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D1C1" w14:textId="77777777" w:rsidR="00FF6419" w:rsidRPr="00FF6419" w:rsidRDefault="00FF6419" w:rsidP="00FF6419">
      <w:pPr>
        <w:spacing w:after="0" w:line="240" w:lineRule="auto"/>
      </w:pPr>
      <w:r w:rsidRPr="00FF6419">
        <w:t>*</w:t>
      </w:r>
    </w:p>
    <w:p w14:paraId="5AB08E03" w14:textId="77777777" w:rsidR="00FF6419" w:rsidRPr="00FF6419" w:rsidRDefault="00FF6419" w:rsidP="00FF6419">
      <w:pPr>
        <w:spacing w:after="0" w:line="240" w:lineRule="auto"/>
      </w:pPr>
      <w:r w:rsidRPr="00FF6419">
        <w:rPr>
          <w:i/>
        </w:rPr>
        <w:t>Ottawa Outlook, nee North Hero News and World Review  ….</w:t>
      </w:r>
      <w:r w:rsidRPr="00FF6419">
        <w:rPr>
          <w:i/>
        </w:rPr>
        <w:tab/>
        <w:t xml:space="preserve">  …….</w:t>
      </w:r>
      <w:r w:rsidRPr="00FF6419">
        <w:rPr>
          <w:i/>
        </w:rPr>
        <w:tab/>
        <w:t>Mostly stuff no one else would print.</w:t>
      </w:r>
    </w:p>
    <w:p w14:paraId="4244EC12" w14:textId="77777777" w:rsidR="00FF6419" w:rsidRPr="00FF6419" w:rsidRDefault="00FF6419" w:rsidP="00FF6419">
      <w:pPr>
        <w:spacing w:after="0" w:line="240" w:lineRule="auto"/>
      </w:pPr>
      <w:r w:rsidRPr="00FF6419">
        <w:t>Sunday, February 06, 2011</w:t>
      </w:r>
      <w:r w:rsidRPr="00FF6419">
        <w:tab/>
      </w:r>
      <w:r w:rsidRPr="00FF6419">
        <w:tab/>
      </w:r>
      <w:r w:rsidRPr="00FF6419">
        <w:tab/>
        <w:t xml:space="preserve">   </w:t>
      </w:r>
      <w:r w:rsidRPr="00FF6419">
        <w:tab/>
        <w:t xml:space="preserve">  </w:t>
      </w:r>
      <w:r w:rsidRPr="00FF6419">
        <w:tab/>
      </w:r>
      <w:r w:rsidRPr="00FF6419">
        <w:tab/>
        <w:t>c:/nhn&amp;wr11, 11wc03</w:t>
      </w:r>
      <w:r w:rsidRPr="00FF6419">
        <w:tab/>
      </w:r>
      <w:r w:rsidRPr="00FF6419">
        <w:tab/>
      </w:r>
      <w:r w:rsidRPr="00FF6419">
        <w:tab/>
      </w:r>
      <w:r w:rsidRPr="00FF6419">
        <w:tab/>
      </w:r>
      <w:r w:rsidRPr="00FF6419">
        <w:tab/>
      </w:r>
      <w:r w:rsidRPr="00FF6419">
        <w:tab/>
        <w:t>(2010  NHN&amp;WR letter/story/poem/card # 4)</w:t>
      </w:r>
    </w:p>
    <w:p w14:paraId="6921465A" w14:textId="77777777" w:rsidR="00FF6419" w:rsidRPr="00FF6419" w:rsidRDefault="00FF6419" w:rsidP="00FF6419">
      <w:pPr>
        <w:spacing w:after="0" w:line="240" w:lineRule="auto"/>
      </w:pPr>
      <w:r w:rsidRPr="00FF6419">
        <w:rPr>
          <w:b/>
        </w:rPr>
        <w:t>Monday, …Super Bowl plus one.</w:t>
      </w:r>
    </w:p>
    <w:p w14:paraId="3C94E667" w14:textId="77777777" w:rsidR="00FF6419" w:rsidRPr="00FF6419" w:rsidRDefault="00FF6419" w:rsidP="00FF6419">
      <w:pPr>
        <w:spacing w:after="0" w:line="240" w:lineRule="auto"/>
      </w:pPr>
      <w:r w:rsidRPr="00FF6419">
        <w:tab/>
        <w:t xml:space="preserve">We’ve a confession to make.  We will not watch the Super Bowl, opting instead for an early bedtime.  And you know what?  We didn’t miss it a bit.  For days we’d been asked, </w:t>
      </w:r>
    </w:p>
    <w:p w14:paraId="3757D2FD" w14:textId="77777777" w:rsidR="00FF6419" w:rsidRPr="00FF6419" w:rsidRDefault="00FF6419" w:rsidP="00FF6419">
      <w:pPr>
        <w:spacing w:after="0" w:line="240" w:lineRule="auto"/>
      </w:pPr>
      <w:r w:rsidRPr="00FF6419">
        <w:rPr>
          <w:i/>
        </w:rPr>
        <w:t xml:space="preserve">“You going to watch the Super Bowl?” </w:t>
      </w:r>
      <w:r w:rsidRPr="00FF6419">
        <w:t>The reply would go something like this,</w:t>
      </w:r>
    </w:p>
    <w:p w14:paraId="3F45F805" w14:textId="77777777" w:rsidR="00FF6419" w:rsidRPr="00FF6419" w:rsidRDefault="00FF6419" w:rsidP="00FF6419">
      <w:pPr>
        <w:spacing w:after="0" w:line="240" w:lineRule="auto"/>
      </w:pPr>
      <w:r w:rsidRPr="00FF6419">
        <w:rPr>
          <w:i/>
        </w:rPr>
        <w:t>“I don’t know, … runs way past our bedtime.”</w:t>
      </w:r>
    </w:p>
    <w:p w14:paraId="7A48B5EC" w14:textId="77777777" w:rsidR="00FF6419" w:rsidRPr="00FF6419" w:rsidRDefault="00FF6419" w:rsidP="00FF6419">
      <w:pPr>
        <w:spacing w:after="0" w:line="240" w:lineRule="auto"/>
      </w:pPr>
      <w:r w:rsidRPr="00FF6419">
        <w:tab/>
        <w:t xml:space="preserve">However, this was sort of a cop out.  In truth we’d not much interest.  Lucile and Bailey are not much into football.  Ken not too long ago was your typical male fanatic.   He began to muse.  Why  the 180 in attitude?  Ah, … let us count the ways, seven actually. </w:t>
      </w:r>
    </w:p>
    <w:p w14:paraId="52782455" w14:textId="77777777" w:rsidR="00FF6419" w:rsidRPr="00FF6419" w:rsidRDefault="00FF6419" w:rsidP="00FF6419">
      <w:pPr>
        <w:spacing w:after="0" w:line="240" w:lineRule="auto"/>
      </w:pPr>
      <w:r w:rsidRPr="00FF6419">
        <w:tab/>
        <w:t xml:space="preserve">1. </w:t>
      </w:r>
      <w:r w:rsidRPr="00FF6419">
        <w:rPr>
          <w:u w:val="single"/>
        </w:rPr>
        <w:t>Nostalgia</w:t>
      </w:r>
      <w:r w:rsidRPr="00FF6419">
        <w:t>.</w:t>
      </w:r>
    </w:p>
    <w:p w14:paraId="6616A59F" w14:textId="77777777" w:rsidR="00FF6419" w:rsidRPr="00FF6419" w:rsidRDefault="00FF6419" w:rsidP="00FF6419">
      <w:pPr>
        <w:spacing w:after="0" w:line="240" w:lineRule="auto"/>
      </w:pPr>
      <w:r w:rsidRPr="00FF6419">
        <w:tab/>
        <w:t xml:space="preserve">Gradually slipping into dotage, we can’t even name all the teams anymore, let alone what city  they’re in this year.  Remember the Baltimore New York playoff game.  Now THAT was worth watching.  The Colts are now in Indianapolis and the Giants are playing in New Jersey.  Just doesn’t seem right.  How about the Cleveland/Los Angeles/St. Louis Rams?  And the Chicago/ St. Louis/Phoenix Cardinals?  Somehow, can’t relate to gypsy teams.   Ah, … but this year’s Super Bowl is nostalgia perfect, the Packers &amp; the Steelers!   Two original, small town Franchises. Tempting, but not quite enough, … see following paragraphs.    </w:t>
      </w:r>
    </w:p>
    <w:p w14:paraId="0DDCAF50" w14:textId="77777777" w:rsidR="00FF6419" w:rsidRPr="00FF6419" w:rsidRDefault="00FF6419" w:rsidP="00FF6419">
      <w:pPr>
        <w:spacing w:after="0" w:line="240" w:lineRule="auto"/>
      </w:pPr>
      <w:r w:rsidRPr="00FF6419">
        <w:tab/>
        <w:t xml:space="preserve">And hey, … while on nostalgia, guess what is a sold out sporting event in Ottawa?  </w:t>
      </w:r>
      <w:r w:rsidRPr="00FF6419">
        <w:rPr>
          <w:i/>
        </w:rPr>
        <w:t>“Women’s Roller Derby!”</w:t>
      </w:r>
      <w:r w:rsidRPr="00FF6419">
        <w:t xml:space="preserve">  Now that’s something worth attending.  </w:t>
      </w:r>
      <w:r w:rsidRPr="00FF6419">
        <w:rPr>
          <w:i/>
        </w:rPr>
        <w:t>“Where have you gone Skinny Minnie Miller?”</w:t>
      </w:r>
    </w:p>
    <w:p w14:paraId="663E4EC7" w14:textId="77777777" w:rsidR="00FF6419" w:rsidRPr="00FF6419" w:rsidRDefault="00FF6419" w:rsidP="00FF6419">
      <w:pPr>
        <w:spacing w:after="0" w:line="240" w:lineRule="auto"/>
      </w:pPr>
      <w:r w:rsidRPr="00FF6419">
        <w:tab/>
        <w:t xml:space="preserve">2. </w:t>
      </w:r>
      <w:r w:rsidRPr="00FF6419">
        <w:rPr>
          <w:u w:val="single"/>
        </w:rPr>
        <w:t>Abstinence?</w:t>
      </w:r>
      <w:r w:rsidRPr="00FF6419">
        <w:t xml:space="preserve">  Yes, definitely a factor.  Causes a great reduction in tolerance to Paragraph #3.</w:t>
      </w:r>
    </w:p>
    <w:p w14:paraId="7F610367" w14:textId="77777777" w:rsidR="00FF6419" w:rsidRPr="00FF6419" w:rsidRDefault="00FF6419" w:rsidP="00FF6419">
      <w:pPr>
        <w:spacing w:after="0" w:line="240" w:lineRule="auto"/>
      </w:pPr>
      <w:r w:rsidRPr="00FF6419">
        <w:tab/>
        <w:t xml:space="preserve">3. </w:t>
      </w:r>
      <w:r w:rsidRPr="00FF6419">
        <w:rPr>
          <w:u w:val="single"/>
        </w:rPr>
        <w:t>Commercials</w:t>
      </w:r>
    </w:p>
    <w:p w14:paraId="47CC81D3" w14:textId="77777777" w:rsidR="00FF6419" w:rsidRPr="00FF6419" w:rsidRDefault="00FF6419" w:rsidP="00FF6419">
      <w:pPr>
        <w:spacing w:after="0" w:line="240" w:lineRule="auto"/>
      </w:pPr>
      <w:r w:rsidRPr="00FF6419">
        <w:tab/>
        <w:t>A real sore point.  Seems like there is more ‘ad’ time than ‘play’ time.  Re football commercials, sometimes we play a game with ourselves.  We’ve muted the sound of course, see #4,…  and it’s</w:t>
      </w:r>
      <w:r w:rsidRPr="00FF6419">
        <w:rPr>
          <w:i/>
        </w:rPr>
        <w:t>, “ What’s the point they are  trying to make here?”</w:t>
      </w:r>
      <w:r w:rsidRPr="00FF6419">
        <w:t xml:space="preserve">  Half the time we’ve no idea.   Quite intrigued, we may un-mute and listen.  Embarrassing, but even then we might not be sure.  After we have endured the same stupid commercial three times before half-time, we have made up our minds.  Never, never, never, …  buy that product under any circumstance.  Now the Super Bowl is a different bowl of wax in this category.   Some think the commercials are better than the game.  Well, not for me.  Fred Astaires dancing with vacuum cleaners just doesn’t turn me on.   </w:t>
      </w:r>
    </w:p>
    <w:p w14:paraId="0B9D5BCA" w14:textId="77777777" w:rsidR="00FF6419" w:rsidRPr="00FF6419" w:rsidRDefault="00FF6419" w:rsidP="00FF6419">
      <w:pPr>
        <w:spacing w:after="0" w:line="240" w:lineRule="auto"/>
      </w:pPr>
      <w:r w:rsidRPr="00FF6419">
        <w:tab/>
        <w:t xml:space="preserve">4. </w:t>
      </w:r>
      <w:r w:rsidRPr="00FF6419">
        <w:rPr>
          <w:u w:val="single"/>
        </w:rPr>
        <w:t>Motor Mouths.</w:t>
      </w:r>
      <w:r w:rsidRPr="00FF6419">
        <w:t xml:space="preserve"> </w:t>
      </w:r>
    </w:p>
    <w:p w14:paraId="2ED70995" w14:textId="77777777" w:rsidR="00FF6419" w:rsidRPr="00FF6419" w:rsidRDefault="00FF6419" w:rsidP="00FF6419">
      <w:pPr>
        <w:spacing w:after="0" w:line="240" w:lineRule="auto"/>
      </w:pPr>
      <w:r w:rsidRPr="00FF6419">
        <w:tab/>
        <w:t xml:space="preserve">If you had bought a ticket to the Super Bowl Game, would you like the guy sitting next to you talking non-stop in your ear all game?  It would be like, </w:t>
      </w:r>
      <w:r w:rsidRPr="00FF6419">
        <w:rPr>
          <w:i/>
        </w:rPr>
        <w:t xml:space="preserve">“Will you please shut up or I’ll end up punching  you right in the mouth.” </w:t>
      </w:r>
      <w:r w:rsidRPr="00FF6419">
        <w:t xml:space="preserve"> Fortunately, the answer to # 4 is a zap away. </w:t>
      </w:r>
    </w:p>
    <w:p w14:paraId="0A97719F" w14:textId="77777777" w:rsidR="00FF6419" w:rsidRPr="00FF6419" w:rsidRDefault="00FF6419" w:rsidP="00FF6419">
      <w:pPr>
        <w:spacing w:after="0" w:line="240" w:lineRule="auto"/>
      </w:pPr>
      <w:r w:rsidRPr="00FF6419">
        <w:tab/>
        <w:t xml:space="preserve">5. </w:t>
      </w:r>
      <w:r w:rsidRPr="00FF6419">
        <w:rPr>
          <w:u w:val="single"/>
        </w:rPr>
        <w:t xml:space="preserve">Time outs/Challenges </w:t>
      </w:r>
    </w:p>
    <w:p w14:paraId="6EEEA817" w14:textId="77777777" w:rsidR="00FF6419" w:rsidRPr="00FF6419" w:rsidRDefault="00FF6419" w:rsidP="00FF6419">
      <w:pPr>
        <w:spacing w:after="0" w:line="240" w:lineRule="auto"/>
      </w:pPr>
      <w:r w:rsidRPr="00FF6419">
        <w:tab/>
        <w:t xml:space="preserve">How is it known how many 30 second commercials at three million a pop can be sold.  (And some at tax payer expense this year!) Variable factors come into play here.  There are :Time outs, Injured players, Coaches challenges.   Does a team which does not use all its timeouts cost the NFL millions, … or do they just call </w:t>
      </w:r>
      <w:r w:rsidRPr="00FF6419">
        <w:rPr>
          <w:i/>
        </w:rPr>
        <w:t>“Commercial Timeouts”?</w:t>
      </w:r>
      <w:r w:rsidRPr="00FF6419">
        <w:t xml:space="preserve">  </w:t>
      </w:r>
    </w:p>
    <w:p w14:paraId="54B3778F" w14:textId="77777777" w:rsidR="00FF6419" w:rsidRPr="00FF6419" w:rsidRDefault="00FF6419" w:rsidP="00FF6419">
      <w:pPr>
        <w:spacing w:after="0" w:line="240" w:lineRule="auto"/>
      </w:pPr>
      <w:r w:rsidRPr="00FF6419">
        <w:tab/>
        <w:t xml:space="preserve">6. </w:t>
      </w:r>
      <w:r w:rsidRPr="00FF6419">
        <w:rPr>
          <w:u w:val="single"/>
        </w:rPr>
        <w:t>Hoopla</w:t>
      </w:r>
    </w:p>
    <w:p w14:paraId="03FE96DF" w14:textId="77777777" w:rsidR="00FF6419" w:rsidRPr="00FF6419" w:rsidRDefault="00FF6419" w:rsidP="00FF6419">
      <w:pPr>
        <w:spacing w:after="0" w:line="240" w:lineRule="auto"/>
      </w:pPr>
      <w:r w:rsidRPr="00FF6419">
        <w:tab/>
        <w:t>Good Grief!  You’d think It was WWII with the original cast!  Why don’t they just play a football game?</w:t>
      </w:r>
    </w:p>
    <w:p w14:paraId="58EEAE65" w14:textId="77777777" w:rsidR="00FF6419" w:rsidRPr="00FF6419" w:rsidRDefault="00FF6419" w:rsidP="00FF6419">
      <w:pPr>
        <w:spacing w:after="0" w:line="240" w:lineRule="auto"/>
      </w:pPr>
      <w:r w:rsidRPr="00FF6419">
        <w:tab/>
        <w:t xml:space="preserve">7. </w:t>
      </w:r>
      <w:r w:rsidRPr="00FF6419">
        <w:rPr>
          <w:u w:val="single"/>
        </w:rPr>
        <w:t>Half Time.</w:t>
      </w:r>
      <w:r w:rsidRPr="00FF6419">
        <w:t xml:space="preserve">  </w:t>
      </w:r>
    </w:p>
    <w:p w14:paraId="57A53A2C" w14:textId="77777777" w:rsidR="00FF6419" w:rsidRPr="00FF6419" w:rsidRDefault="00FF6419" w:rsidP="00FF6419">
      <w:pPr>
        <w:spacing w:after="0" w:line="240" w:lineRule="auto"/>
      </w:pPr>
      <w:r w:rsidRPr="00FF6419">
        <w:lastRenderedPageBreak/>
        <w:tab/>
        <w:t>Can’t comment.  Lucile doesn’t allow watching these X-Rated Extravaganzas.</w:t>
      </w:r>
    </w:p>
    <w:p w14:paraId="78B58FE2" w14:textId="77777777" w:rsidR="00FF6419" w:rsidRPr="00FF6419" w:rsidRDefault="00FF6419" w:rsidP="00FF6419">
      <w:pPr>
        <w:spacing w:after="0" w:line="240" w:lineRule="auto"/>
      </w:pPr>
      <w:r w:rsidRPr="00FF6419">
        <w:t> </w:t>
      </w:r>
    </w:p>
    <w:p w14:paraId="685DD280" w14:textId="77777777" w:rsidR="00FF6419" w:rsidRPr="00FF6419" w:rsidRDefault="00FF6419" w:rsidP="00FF6419">
      <w:pPr>
        <w:spacing w:after="0" w:line="240" w:lineRule="auto"/>
      </w:pPr>
      <w:r w:rsidRPr="00FF6419">
        <w:tab/>
        <w:t xml:space="preserve">End of Super Bowl ranting.  Our M.O. will be to check the results on line at USA TODAY in the morning.  Probably take all of ten minutes.  Wonder how many </w:t>
      </w:r>
      <w:r w:rsidRPr="00FF6419">
        <w:rPr>
          <w:i/>
        </w:rPr>
        <w:t>“Pop-ups”</w:t>
      </w:r>
      <w:r w:rsidRPr="00FF6419">
        <w:t xml:space="preserve"> we’ll have to endure?</w:t>
      </w:r>
    </w:p>
    <w:p w14:paraId="72616D03" w14:textId="77777777" w:rsidR="00FF6419" w:rsidRPr="00FF6419" w:rsidRDefault="00FF6419" w:rsidP="00FF6419">
      <w:pPr>
        <w:spacing w:after="0" w:line="240" w:lineRule="auto"/>
      </w:pPr>
      <w:r w:rsidRPr="00FF6419">
        <w:t> </w:t>
      </w:r>
    </w:p>
    <w:p w14:paraId="1E9FF73D" w14:textId="77777777" w:rsidR="00FF6419" w:rsidRPr="00FF6419" w:rsidRDefault="00FF6419" w:rsidP="00FF6419">
      <w:pPr>
        <w:spacing w:after="0" w:line="240" w:lineRule="auto"/>
      </w:pPr>
      <w:r w:rsidRPr="00FF6419">
        <w:t>P.S.: It is 9:00 A.M. ,  Monday, Feb 7</w:t>
      </w:r>
      <w:r w:rsidRPr="00FF6419">
        <w:rPr>
          <w:vertAlign w:val="superscript"/>
        </w:rPr>
        <w:t>th</w:t>
      </w:r>
      <w:r w:rsidRPr="00FF6419">
        <w:t>.</w:t>
      </w:r>
    </w:p>
    <w:p w14:paraId="79DCAF68" w14:textId="77777777" w:rsidR="00FF6419" w:rsidRPr="00FF6419" w:rsidRDefault="00FF6419" w:rsidP="00FF6419">
      <w:pPr>
        <w:spacing w:after="0" w:line="240" w:lineRule="auto"/>
      </w:pPr>
      <w:r w:rsidRPr="00FF6419">
        <w:t>It was  a good game.  Our sentimental favorite won.  We didn’t watch, slept well and endured 3 USA pop ups in our check of the game.  Ooops, … took 16 minutes not ten.</w:t>
      </w:r>
    </w:p>
    <w:p w14:paraId="2242173A" w14:textId="77777777" w:rsidR="00FF6419" w:rsidRPr="00FF6419" w:rsidRDefault="00FF6419" w:rsidP="00FF6419">
      <w:pPr>
        <w:spacing w:after="0" w:line="240" w:lineRule="auto"/>
      </w:pPr>
      <w:r w:rsidRPr="00FF6419">
        <w:br/>
      </w:r>
      <w:r w:rsidRPr="00FF6419">
        <w:br/>
        <w:t>__________ Information from ESET NOD32 Antivirus, version of virus signature database 5852 (20110207) __________</w:t>
      </w:r>
      <w:r w:rsidRPr="00FF6419">
        <w:br/>
      </w:r>
      <w:r w:rsidRPr="00FF6419">
        <w:br/>
        <w:t>The message was checked by ESET NOD32 Antivirus.</w:t>
      </w:r>
      <w:r w:rsidRPr="00FF6419">
        <w:br/>
      </w:r>
      <w:r w:rsidRPr="00FF6419">
        <w:br/>
      </w:r>
      <w:hyperlink r:id="rId4" w:history="1">
        <w:r w:rsidRPr="00FF6419">
          <w:rPr>
            <w:rStyle w:val="Hyperlink"/>
          </w:rPr>
          <w:t>http://www.eset.com</w:t>
        </w:r>
      </w:hyperlink>
    </w:p>
    <w:p w14:paraId="740E077A" w14:textId="77777777" w:rsidR="00DF7093" w:rsidRDefault="00DF7093" w:rsidP="00FF6419">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98"/>
    <w:rsid w:val="00414A98"/>
    <w:rsid w:val="0093023D"/>
    <w:rsid w:val="00DF697F"/>
    <w:rsid w:val="00DF7093"/>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735A-5D54-49DB-871C-777C3C12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A98"/>
    <w:rPr>
      <w:rFonts w:eastAsiaTheme="majorEastAsia" w:cstheme="majorBidi"/>
      <w:color w:val="272727" w:themeColor="text1" w:themeTint="D8"/>
    </w:rPr>
  </w:style>
  <w:style w:type="paragraph" w:styleId="Title">
    <w:name w:val="Title"/>
    <w:basedOn w:val="Normal"/>
    <w:next w:val="Normal"/>
    <w:link w:val="TitleChar"/>
    <w:uiPriority w:val="10"/>
    <w:qFormat/>
    <w:rsid w:val="00414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A98"/>
    <w:pPr>
      <w:spacing w:before="160"/>
      <w:jc w:val="center"/>
    </w:pPr>
    <w:rPr>
      <w:i/>
      <w:iCs/>
      <w:color w:val="404040" w:themeColor="text1" w:themeTint="BF"/>
    </w:rPr>
  </w:style>
  <w:style w:type="character" w:customStyle="1" w:styleId="QuoteChar">
    <w:name w:val="Quote Char"/>
    <w:basedOn w:val="DefaultParagraphFont"/>
    <w:link w:val="Quote"/>
    <w:uiPriority w:val="29"/>
    <w:rsid w:val="00414A98"/>
    <w:rPr>
      <w:i/>
      <w:iCs/>
      <w:color w:val="404040" w:themeColor="text1" w:themeTint="BF"/>
    </w:rPr>
  </w:style>
  <w:style w:type="paragraph" w:styleId="ListParagraph">
    <w:name w:val="List Paragraph"/>
    <w:basedOn w:val="Normal"/>
    <w:uiPriority w:val="34"/>
    <w:qFormat/>
    <w:rsid w:val="00414A98"/>
    <w:pPr>
      <w:ind w:left="720"/>
      <w:contextualSpacing/>
    </w:pPr>
  </w:style>
  <w:style w:type="character" w:styleId="IntenseEmphasis">
    <w:name w:val="Intense Emphasis"/>
    <w:basedOn w:val="DefaultParagraphFont"/>
    <w:uiPriority w:val="21"/>
    <w:qFormat/>
    <w:rsid w:val="00414A98"/>
    <w:rPr>
      <w:i/>
      <w:iCs/>
      <w:color w:val="0F4761" w:themeColor="accent1" w:themeShade="BF"/>
    </w:rPr>
  </w:style>
  <w:style w:type="paragraph" w:styleId="IntenseQuote">
    <w:name w:val="Intense Quote"/>
    <w:basedOn w:val="Normal"/>
    <w:next w:val="Normal"/>
    <w:link w:val="IntenseQuoteChar"/>
    <w:uiPriority w:val="30"/>
    <w:qFormat/>
    <w:rsid w:val="00414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A98"/>
    <w:rPr>
      <w:i/>
      <w:iCs/>
      <w:color w:val="0F4761" w:themeColor="accent1" w:themeShade="BF"/>
    </w:rPr>
  </w:style>
  <w:style w:type="character" w:styleId="IntenseReference">
    <w:name w:val="Intense Reference"/>
    <w:basedOn w:val="DefaultParagraphFont"/>
    <w:uiPriority w:val="32"/>
    <w:qFormat/>
    <w:rsid w:val="00414A98"/>
    <w:rPr>
      <w:b/>
      <w:bCs/>
      <w:smallCaps/>
      <w:color w:val="0F4761" w:themeColor="accent1" w:themeShade="BF"/>
      <w:spacing w:val="5"/>
    </w:rPr>
  </w:style>
  <w:style w:type="character" w:styleId="Hyperlink">
    <w:name w:val="Hyperlink"/>
    <w:basedOn w:val="DefaultParagraphFont"/>
    <w:uiPriority w:val="99"/>
    <w:unhideWhenUsed/>
    <w:rsid w:val="00FF6419"/>
    <w:rPr>
      <w:color w:val="467886" w:themeColor="hyperlink"/>
      <w:u w:val="single"/>
    </w:rPr>
  </w:style>
  <w:style w:type="character" w:styleId="UnresolvedMention">
    <w:name w:val="Unresolved Mention"/>
    <w:basedOn w:val="DefaultParagraphFont"/>
    <w:uiPriority w:val="99"/>
    <w:semiHidden/>
    <w:unhideWhenUsed/>
    <w:rsid w:val="00FF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2882">
      <w:bodyDiv w:val="1"/>
      <w:marLeft w:val="0"/>
      <w:marRight w:val="0"/>
      <w:marTop w:val="0"/>
      <w:marBottom w:val="0"/>
      <w:divBdr>
        <w:top w:val="none" w:sz="0" w:space="0" w:color="auto"/>
        <w:left w:val="none" w:sz="0" w:space="0" w:color="auto"/>
        <w:bottom w:val="none" w:sz="0" w:space="0" w:color="auto"/>
        <w:right w:val="none" w:sz="0" w:space="0" w:color="auto"/>
      </w:divBdr>
      <w:divsChild>
        <w:div w:id="221864854">
          <w:marLeft w:val="0"/>
          <w:marRight w:val="0"/>
          <w:marTop w:val="0"/>
          <w:marBottom w:val="0"/>
          <w:divBdr>
            <w:top w:val="none" w:sz="0" w:space="0" w:color="auto"/>
            <w:left w:val="none" w:sz="0" w:space="0" w:color="auto"/>
            <w:bottom w:val="none" w:sz="0" w:space="0" w:color="auto"/>
            <w:right w:val="none" w:sz="0" w:space="0" w:color="auto"/>
          </w:divBdr>
          <w:divsChild>
            <w:div w:id="9552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58885">
      <w:bodyDiv w:val="1"/>
      <w:marLeft w:val="0"/>
      <w:marRight w:val="0"/>
      <w:marTop w:val="0"/>
      <w:marBottom w:val="0"/>
      <w:divBdr>
        <w:top w:val="none" w:sz="0" w:space="0" w:color="auto"/>
        <w:left w:val="none" w:sz="0" w:space="0" w:color="auto"/>
        <w:bottom w:val="none" w:sz="0" w:space="0" w:color="auto"/>
        <w:right w:val="none" w:sz="0" w:space="0" w:color="auto"/>
      </w:divBdr>
      <w:divsChild>
        <w:div w:id="723412293">
          <w:marLeft w:val="0"/>
          <w:marRight w:val="0"/>
          <w:marTop w:val="0"/>
          <w:marBottom w:val="0"/>
          <w:divBdr>
            <w:top w:val="none" w:sz="0" w:space="0" w:color="auto"/>
            <w:left w:val="none" w:sz="0" w:space="0" w:color="auto"/>
            <w:bottom w:val="none" w:sz="0" w:space="0" w:color="auto"/>
            <w:right w:val="none" w:sz="0" w:space="0" w:color="auto"/>
          </w:divBdr>
          <w:divsChild>
            <w:div w:id="5989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2025-01-13T19:46:00Z</dcterms:created>
  <dcterms:modified xsi:type="dcterms:W3CDTF">2025-01-13T19:46:00Z</dcterms:modified>
</cp:coreProperties>
</file>