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9615B" w14:textId="77777777" w:rsidR="003C410B" w:rsidRPr="003C410B" w:rsidRDefault="003C410B" w:rsidP="003C410B">
      <w:pPr>
        <w:spacing w:after="0" w:line="240" w:lineRule="auto"/>
      </w:pPr>
      <w:r w:rsidRPr="003C410B">
        <w:t>*</w:t>
      </w:r>
    </w:p>
    <w:p w14:paraId="01E884B4" w14:textId="77777777" w:rsidR="003C410B" w:rsidRPr="003C410B" w:rsidRDefault="003C410B" w:rsidP="003C410B">
      <w:pPr>
        <w:spacing w:after="0" w:line="240" w:lineRule="auto"/>
      </w:pPr>
      <w:r w:rsidRPr="003C410B">
        <w:rPr>
          <w:i/>
        </w:rPr>
        <w:t xml:space="preserve">Ottawa Outlook, nee North Hero News and World </w:t>
      </w:r>
      <w:proofErr w:type="gramStart"/>
      <w:r w:rsidRPr="003C410B">
        <w:rPr>
          <w:i/>
        </w:rPr>
        <w:t>Review  …</w:t>
      </w:r>
      <w:proofErr w:type="gramEnd"/>
      <w:r w:rsidRPr="003C410B">
        <w:rPr>
          <w:i/>
        </w:rPr>
        <w:t>.</w:t>
      </w:r>
      <w:r w:rsidRPr="003C410B">
        <w:rPr>
          <w:i/>
        </w:rPr>
        <w:tab/>
        <w:t xml:space="preserve">  …….</w:t>
      </w:r>
      <w:r w:rsidRPr="003C410B">
        <w:rPr>
          <w:i/>
        </w:rPr>
        <w:tab/>
        <w:t>Mostly stuff no one else would print.</w:t>
      </w:r>
    </w:p>
    <w:p w14:paraId="50379A0C" w14:textId="77777777" w:rsidR="003C410B" w:rsidRPr="003C410B" w:rsidRDefault="003C410B" w:rsidP="003C410B">
      <w:pPr>
        <w:spacing w:after="0" w:line="240" w:lineRule="auto"/>
      </w:pPr>
      <w:r w:rsidRPr="003C410B">
        <w:t> </w:t>
      </w:r>
    </w:p>
    <w:p w14:paraId="001DA218" w14:textId="77777777" w:rsidR="003C410B" w:rsidRPr="003C410B" w:rsidRDefault="003C410B" w:rsidP="003C410B">
      <w:pPr>
        <w:spacing w:after="0" w:line="240" w:lineRule="auto"/>
      </w:pPr>
      <w:r w:rsidRPr="003C410B">
        <w:t>Tuesday, December 14, 2010</w:t>
      </w:r>
      <w:r w:rsidRPr="003C410B">
        <w:tab/>
      </w:r>
      <w:r w:rsidRPr="003C410B">
        <w:tab/>
      </w:r>
      <w:r w:rsidRPr="003C410B">
        <w:tab/>
        <w:t xml:space="preserve">   </w:t>
      </w:r>
      <w:proofErr w:type="gramStart"/>
      <w:r w:rsidRPr="003C410B">
        <w:tab/>
        <w:t xml:space="preserve">  </w:t>
      </w:r>
      <w:r w:rsidRPr="003C410B">
        <w:tab/>
      </w:r>
      <w:proofErr w:type="gramEnd"/>
      <w:r w:rsidRPr="003C410B">
        <w:tab/>
        <w:t>c:/nhn&amp;wr10, 10wc31</w:t>
      </w:r>
      <w:r w:rsidRPr="003C410B">
        <w:tab/>
      </w:r>
      <w:r w:rsidRPr="003C410B">
        <w:tab/>
      </w:r>
      <w:r w:rsidRPr="003C410B">
        <w:tab/>
      </w:r>
      <w:r w:rsidRPr="003C410B">
        <w:tab/>
        <w:t xml:space="preserve">          (2010  NHN&amp;WR letter/story/poem/card #19)</w:t>
      </w:r>
    </w:p>
    <w:p w14:paraId="0BE03422" w14:textId="77777777" w:rsidR="003C410B" w:rsidRPr="003C410B" w:rsidRDefault="003C410B" w:rsidP="003C410B">
      <w:pPr>
        <w:spacing w:after="0" w:line="240" w:lineRule="auto"/>
      </w:pPr>
      <w:r w:rsidRPr="003C410B">
        <w:t> </w:t>
      </w:r>
    </w:p>
    <w:p w14:paraId="333CC5C9" w14:textId="77777777" w:rsidR="003C410B" w:rsidRPr="003C410B" w:rsidRDefault="003C410B" w:rsidP="003C410B">
      <w:pPr>
        <w:spacing w:after="0" w:line="240" w:lineRule="auto"/>
      </w:pPr>
      <w:r w:rsidRPr="003C410B">
        <w:rPr>
          <w:b/>
          <w:bCs/>
        </w:rPr>
        <w:t>Christmas 2010</w:t>
      </w:r>
    </w:p>
    <w:p w14:paraId="3D7C722C" w14:textId="77777777" w:rsidR="003C410B" w:rsidRPr="003C410B" w:rsidRDefault="003C410B" w:rsidP="003C410B">
      <w:pPr>
        <w:spacing w:after="0" w:line="240" w:lineRule="auto"/>
      </w:pPr>
      <w:r w:rsidRPr="003C410B">
        <w:t> </w:t>
      </w:r>
    </w:p>
    <w:p w14:paraId="6A34DB7C" w14:textId="77777777" w:rsidR="003C410B" w:rsidRPr="003C410B" w:rsidRDefault="003C410B" w:rsidP="003C410B">
      <w:pPr>
        <w:spacing w:after="0" w:line="240" w:lineRule="auto"/>
      </w:pPr>
      <w:r w:rsidRPr="003C410B">
        <w:tab/>
        <w:t xml:space="preserve">Almost year’s end.  </w:t>
      </w:r>
      <w:proofErr w:type="gramStart"/>
      <w:r w:rsidRPr="003C410B">
        <w:t>Here</w:t>
      </w:r>
      <w:proofErr w:type="gramEnd"/>
      <w:r w:rsidRPr="003C410B">
        <w:t xml:space="preserve"> is wishing all a Fulfilling, Safe &amp; Happy Christmas &amp; New Years.  This will be our second Ottawa Christmas.  We are better organized than for the first.  Well, … slightly better anyway.  </w:t>
      </w:r>
      <w:proofErr w:type="gramStart"/>
      <w:r w:rsidRPr="003C410B">
        <w:t>The  Crèche</w:t>
      </w:r>
      <w:proofErr w:type="gramEnd"/>
      <w:r w:rsidRPr="003C410B">
        <w:t xml:space="preserve">, which was made by Lucile’s Father Rene years ago, is set up in the living room and still has some of the original ‘straw’ adorning it’s manger floor.  The figures comprising the Nativity scene were showing signs of wear.   These are </w:t>
      </w:r>
      <w:proofErr w:type="gramStart"/>
      <w:r w:rsidRPr="003C410B">
        <w:t>fairly new</w:t>
      </w:r>
      <w:proofErr w:type="gramEnd"/>
      <w:r w:rsidRPr="003C410B">
        <w:t xml:space="preserve"> being bought in an Atlanta gift shop, circa 1977 something.  They are pure, white, unglazed porcelain and were meant to be painted &amp; fired.   We sort of liked the ethereal ghostly look they imparted to the scene and never got around to painting them.  (A familiar modus operandi onsite.)  Heading into their thirty-third year, leading characters and on-</w:t>
      </w:r>
      <w:proofErr w:type="gramStart"/>
      <w:r w:rsidRPr="003C410B">
        <w:t>looking  animals</w:t>
      </w:r>
      <w:proofErr w:type="gramEnd"/>
      <w:r w:rsidRPr="003C410B">
        <w:t xml:space="preserve"> were turning yellow.  Especially Baby Jesus’ bedding</w:t>
      </w:r>
      <w:r w:rsidRPr="003C410B">
        <w:footnoteReference w:id="1"/>
      </w:r>
      <w:r w:rsidRPr="003C410B">
        <w:t>[1].  Lucile saved the whole entourage by giving them a short dip in Clorox (</w:t>
      </w:r>
      <w:proofErr w:type="spellStart"/>
      <w:r w:rsidRPr="003C410B">
        <w:t>u.s.</w:t>
      </w:r>
      <w:proofErr w:type="spellEnd"/>
      <w:r w:rsidRPr="003C410B">
        <w:t xml:space="preserve">) / Javex (can.).  Presto, … pristine virgin </w:t>
      </w:r>
      <w:proofErr w:type="gramStart"/>
      <w:r w:rsidRPr="003C410B">
        <w:t>look</w:t>
      </w:r>
      <w:proofErr w:type="gramEnd"/>
      <w:r w:rsidRPr="003C410B">
        <w:t xml:space="preserve"> restored.  </w:t>
      </w:r>
    </w:p>
    <w:p w14:paraId="08D50FF3" w14:textId="77777777" w:rsidR="003C410B" w:rsidRPr="003C410B" w:rsidRDefault="003C410B" w:rsidP="003C410B">
      <w:pPr>
        <w:spacing w:after="0" w:line="240" w:lineRule="auto"/>
      </w:pPr>
      <w:r w:rsidRPr="003C410B">
        <w:tab/>
        <w:t>Susie</w:t>
      </w:r>
      <w:r w:rsidRPr="003C410B">
        <w:footnoteReference w:id="2"/>
      </w:r>
      <w:r w:rsidRPr="003C410B">
        <w:t xml:space="preserve">[2] Cleveland’s Northfield, Vermont plum pudding pan is also on hand.  This heirloom was bequeathed to Ken in the 1960’s along with Susie’s recipe.  After a hiatus of quite a few years it will be put to </w:t>
      </w:r>
      <w:proofErr w:type="gramStart"/>
      <w:r w:rsidRPr="003C410B">
        <w:t>use  again</w:t>
      </w:r>
      <w:proofErr w:type="gramEnd"/>
      <w:r w:rsidRPr="003C410B">
        <w:t xml:space="preserve"> this Christmas.  Golly, for a while there we would make a double recipe and send the kids individual puddings at Christmas time.  The entrée </w:t>
      </w:r>
      <w:proofErr w:type="gramStart"/>
      <w:r w:rsidRPr="003C410B">
        <w:t>vote</w:t>
      </w:r>
      <w:proofErr w:type="gramEnd"/>
      <w:r w:rsidRPr="003C410B">
        <w:t xml:space="preserve"> for this year’s Ottawa dinner went in favor of Beef Bourguignon.  There was no dessert vote, … chef’s </w:t>
      </w:r>
      <w:proofErr w:type="gramStart"/>
      <w:r w:rsidRPr="003C410B">
        <w:t>choice ,</w:t>
      </w:r>
      <w:proofErr w:type="gramEnd"/>
      <w:r w:rsidRPr="003C410B">
        <w:t xml:space="preserve"> Plum Pudding  </w:t>
      </w:r>
      <w:proofErr w:type="spellStart"/>
      <w:r w:rsidRPr="003C410B">
        <w:t>flambeé</w:t>
      </w:r>
      <w:proofErr w:type="spellEnd"/>
      <w:r w:rsidRPr="003C410B">
        <w:t xml:space="preserve"> . </w:t>
      </w:r>
    </w:p>
    <w:p w14:paraId="70D17FF7" w14:textId="77777777" w:rsidR="003C410B" w:rsidRPr="003C410B" w:rsidRDefault="003C410B" w:rsidP="003C410B">
      <w:pPr>
        <w:spacing w:after="0" w:line="240" w:lineRule="auto"/>
      </w:pPr>
      <w:r w:rsidRPr="003C410B">
        <w:tab/>
        <w:t xml:space="preserve">The Georgia </w:t>
      </w:r>
      <w:proofErr w:type="gramStart"/>
      <w:r w:rsidRPr="003C410B">
        <w:t>Pine Cone</w:t>
      </w:r>
      <w:proofErr w:type="gramEnd"/>
      <w:r w:rsidRPr="003C410B">
        <w:t xml:space="preserve"> wreath once again adorns the front door.  Once again, the same required maintenance, … re-gluing loose cones.  Crèche, Pan, Wreath, and Writers, … all survivors.</w:t>
      </w:r>
    </w:p>
    <w:p w14:paraId="30272AC1" w14:textId="77777777" w:rsidR="003C410B" w:rsidRPr="003C410B" w:rsidRDefault="003C410B" w:rsidP="003C410B">
      <w:pPr>
        <w:spacing w:after="0" w:line="240" w:lineRule="auto"/>
      </w:pPr>
      <w:r w:rsidRPr="003C410B">
        <w:tab/>
        <w:t>Second social event on tap, The Annual Freebie Get-together: Cost, nothing.  Laughs, many.  You all have some fun of your own this Season!</w:t>
      </w:r>
    </w:p>
    <w:p w14:paraId="69A00A0C" w14:textId="77777777" w:rsidR="003C410B" w:rsidRPr="003C410B" w:rsidRDefault="003C410B" w:rsidP="003C410B">
      <w:pPr>
        <w:spacing w:after="0" w:line="240" w:lineRule="auto"/>
      </w:pPr>
      <w:r w:rsidRPr="003C410B">
        <w:tab/>
        <w:t xml:space="preserve">Finally, December </w:t>
      </w:r>
      <w:r w:rsidRPr="003C410B">
        <w:rPr>
          <w:i/>
        </w:rPr>
        <w:t>“Outlook”</w:t>
      </w:r>
      <w:r w:rsidRPr="003C410B">
        <w:t xml:space="preserve"> renewals are progressing fine.   We are even getting renewals in limerick form!  Great!  </w:t>
      </w:r>
      <w:proofErr w:type="gramStart"/>
      <w:r w:rsidRPr="003C410B">
        <w:t>Have medal awards,</w:t>
      </w:r>
      <w:proofErr w:type="gramEnd"/>
      <w:r w:rsidRPr="003C410B">
        <w:t xml:space="preserve"> Gold-Silver-Bronze, under consideration for best 2011 renewals.</w:t>
      </w:r>
    </w:p>
    <w:p w14:paraId="3BAE69B1" w14:textId="77777777" w:rsidR="003C410B" w:rsidRPr="003C410B" w:rsidRDefault="003C410B" w:rsidP="003C410B">
      <w:pPr>
        <w:spacing w:after="0" w:line="240" w:lineRule="auto"/>
      </w:pPr>
      <w:r w:rsidRPr="003C410B">
        <w:t> </w:t>
      </w:r>
    </w:p>
    <w:p w14:paraId="2D198464" w14:textId="77777777" w:rsidR="003C410B" w:rsidRPr="003C410B" w:rsidRDefault="003C410B" w:rsidP="003C410B">
      <w:pPr>
        <w:spacing w:after="0" w:line="240" w:lineRule="auto"/>
      </w:pPr>
      <w:r w:rsidRPr="003C410B">
        <w:tab/>
        <w:t>Enjoying the Season in Ottawa, and hope you are doing the same, wherever you are.</w:t>
      </w:r>
    </w:p>
    <w:p w14:paraId="46F8C90B" w14:textId="77777777" w:rsidR="003C410B" w:rsidRPr="003C410B" w:rsidRDefault="003C410B" w:rsidP="003C410B">
      <w:pPr>
        <w:spacing w:after="0" w:line="240" w:lineRule="auto"/>
      </w:pPr>
      <w:r w:rsidRPr="003C410B">
        <w:t> </w:t>
      </w:r>
    </w:p>
    <w:p w14:paraId="5145873B" w14:textId="77777777" w:rsidR="003C410B" w:rsidRPr="003C410B" w:rsidRDefault="003C410B" w:rsidP="003C410B">
      <w:pPr>
        <w:spacing w:after="0" w:line="240" w:lineRule="auto"/>
      </w:pPr>
      <w:r w:rsidRPr="003C410B">
        <w:tab/>
        <w:t xml:space="preserve">Lucile, Bailey &amp; Ken  </w:t>
      </w:r>
    </w:p>
    <w:p w14:paraId="7361D346" w14:textId="77777777" w:rsidR="003C410B" w:rsidRPr="003C410B" w:rsidRDefault="003C410B" w:rsidP="003C410B">
      <w:pPr>
        <w:spacing w:after="0" w:line="240" w:lineRule="auto"/>
      </w:pPr>
      <w:r w:rsidRPr="003C410B">
        <w:tab/>
        <w:t xml:space="preserve">  </w:t>
      </w:r>
    </w:p>
    <w:p w14:paraId="0AF31367" w14:textId="77777777" w:rsidR="003C410B" w:rsidRPr="003C410B" w:rsidRDefault="003C410B" w:rsidP="003C410B">
      <w:pPr>
        <w:spacing w:after="0" w:line="240" w:lineRule="auto"/>
      </w:pPr>
      <w:r w:rsidRPr="003C410B">
        <w:t> </w:t>
      </w:r>
    </w:p>
    <w:p w14:paraId="2A3C0A58" w14:textId="77777777" w:rsidR="003C410B" w:rsidRPr="003C410B" w:rsidRDefault="003C410B" w:rsidP="003C410B">
      <w:pPr>
        <w:spacing w:after="0" w:line="240" w:lineRule="auto"/>
      </w:pPr>
      <w:r w:rsidRPr="003C410B">
        <w:t> </w:t>
      </w:r>
    </w:p>
    <w:p w14:paraId="5C65A716" w14:textId="77777777" w:rsidR="003C410B" w:rsidRPr="003C410B" w:rsidRDefault="003C410B" w:rsidP="003C410B">
      <w:pPr>
        <w:spacing w:after="0" w:line="240" w:lineRule="auto"/>
      </w:pPr>
      <w:r w:rsidRPr="003C410B">
        <w:t> </w:t>
      </w:r>
    </w:p>
    <w:p w14:paraId="42C7DE05" w14:textId="77777777" w:rsidR="003C410B" w:rsidRPr="003C410B" w:rsidRDefault="003C410B" w:rsidP="003C410B">
      <w:pPr>
        <w:spacing w:after="0" w:line="240" w:lineRule="auto"/>
      </w:pPr>
      <w:r w:rsidRPr="003C410B">
        <w:t> </w:t>
      </w:r>
    </w:p>
    <w:p w14:paraId="089D364B" w14:textId="77777777" w:rsidR="003C410B" w:rsidRPr="003C410B" w:rsidRDefault="003C410B" w:rsidP="003C410B">
      <w:pPr>
        <w:spacing w:after="0" w:line="240" w:lineRule="auto"/>
      </w:pPr>
      <w:r w:rsidRPr="003C410B">
        <w:t> </w:t>
      </w:r>
    </w:p>
    <w:p w14:paraId="123891DF" w14:textId="77777777" w:rsidR="003C410B" w:rsidRPr="003C410B" w:rsidRDefault="003C410B" w:rsidP="003C410B">
      <w:pPr>
        <w:spacing w:after="0" w:line="240" w:lineRule="auto"/>
      </w:pPr>
      <w:r w:rsidRPr="003C410B">
        <w:br/>
      </w:r>
    </w:p>
    <w:p w14:paraId="1F40DB73" w14:textId="77777777" w:rsidR="003C410B" w:rsidRPr="003C410B" w:rsidRDefault="003C410B" w:rsidP="003C410B">
      <w:pPr>
        <w:spacing w:after="0" w:line="240" w:lineRule="auto"/>
      </w:pPr>
      <w:r w:rsidRPr="003C410B">
        <w:lastRenderedPageBreak/>
        <w:pict w14:anchorId="0738044B">
          <v:rect id="_x0000_i1031" style="width:154.45pt;height:.75pt" o:hrpct="330" o:hrstd="t" o:hr="t" fillcolor="#a0a0a0" stroked="f"/>
        </w:pict>
      </w:r>
    </w:p>
    <w:p w14:paraId="162F908A" w14:textId="77777777" w:rsidR="003C410B" w:rsidRPr="003C410B" w:rsidRDefault="003C410B" w:rsidP="003C410B">
      <w:pPr>
        <w:spacing w:after="0" w:line="240" w:lineRule="auto"/>
      </w:pPr>
      <w:r w:rsidRPr="003C410B">
        <w:br/>
      </w:r>
      <w:r w:rsidRPr="003C410B">
        <w:br/>
        <w:t>__________ Information from ESET NOD32 Antivirus, version of virus signature database 5702 (20101214) __________</w:t>
      </w:r>
      <w:r w:rsidRPr="003C410B">
        <w:br/>
      </w:r>
      <w:r w:rsidRPr="003C410B">
        <w:br/>
        <w:t>The message was checked by ESET NOD32 Antivirus.</w:t>
      </w:r>
      <w:r w:rsidRPr="003C410B">
        <w:br/>
      </w:r>
      <w:r w:rsidRPr="003C410B">
        <w:br/>
      </w:r>
      <w:hyperlink r:id="rId6" w:history="1">
        <w:r w:rsidRPr="003C410B">
          <w:rPr>
            <w:rStyle w:val="Hyperlink"/>
          </w:rPr>
          <w:t>http://www.eset.com</w:t>
        </w:r>
      </w:hyperlink>
    </w:p>
    <w:p w14:paraId="1ED604BD" w14:textId="77777777" w:rsidR="00DF7093" w:rsidRDefault="00DF7093" w:rsidP="003C410B">
      <w:pPr>
        <w:spacing w:after="0" w:line="240" w:lineRule="auto"/>
      </w:pPr>
    </w:p>
    <w:sectPr w:rsidR="00DF70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51502" w14:textId="77777777" w:rsidR="00F01F19" w:rsidRDefault="00F01F19" w:rsidP="003C410B">
      <w:pPr>
        <w:spacing w:after="0" w:line="240" w:lineRule="auto"/>
      </w:pPr>
      <w:r>
        <w:separator/>
      </w:r>
    </w:p>
  </w:endnote>
  <w:endnote w:type="continuationSeparator" w:id="0">
    <w:p w14:paraId="1AD9EBFC" w14:textId="77777777" w:rsidR="00F01F19" w:rsidRDefault="00F01F19" w:rsidP="003C4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183EB" w14:textId="77777777" w:rsidR="00F01F19" w:rsidRDefault="00F01F19" w:rsidP="003C410B">
      <w:pPr>
        <w:spacing w:after="0" w:line="240" w:lineRule="auto"/>
      </w:pPr>
      <w:r>
        <w:separator/>
      </w:r>
    </w:p>
  </w:footnote>
  <w:footnote w:type="continuationSeparator" w:id="0">
    <w:p w14:paraId="1D446FAF" w14:textId="77777777" w:rsidR="00F01F19" w:rsidRDefault="00F01F19" w:rsidP="003C410B">
      <w:pPr>
        <w:spacing w:after="0" w:line="240" w:lineRule="auto"/>
      </w:pPr>
      <w:r>
        <w:continuationSeparator/>
      </w:r>
    </w:p>
  </w:footnote>
  <w:footnote w:id="1">
    <w:p w14:paraId="39C8B5BB" w14:textId="77777777" w:rsidR="003C410B" w:rsidRDefault="003C410B" w:rsidP="003C410B">
      <w:pPr>
        <w:pStyle w:val="FootnoteText"/>
      </w:pPr>
      <w:r>
        <w:rPr>
          <w:rStyle w:val="FootnoteReference"/>
        </w:rPr>
        <w:footnoteRef/>
      </w:r>
      <w:r>
        <w:rPr>
          <w:rStyle w:val="FootnoteReference"/>
        </w:rPr>
        <w:t>[1]</w:t>
      </w:r>
      <w:r>
        <w:t xml:space="preserve"> </w:t>
      </w:r>
      <w:proofErr w:type="spellStart"/>
      <w:r>
        <w:t>Editors</w:t>
      </w:r>
      <w:proofErr w:type="spellEnd"/>
      <w:r>
        <w:t xml:space="preserve"> note: This is to be taken in the context of ‘Yellow with Age’.</w:t>
      </w:r>
    </w:p>
  </w:footnote>
  <w:footnote w:id="2">
    <w:p w14:paraId="63F0983B" w14:textId="77777777" w:rsidR="003C410B" w:rsidRDefault="003C410B" w:rsidP="003C410B">
      <w:pPr>
        <w:pStyle w:val="FootnoteText"/>
      </w:pPr>
      <w:r>
        <w:rPr>
          <w:rStyle w:val="FootnoteReference"/>
        </w:rPr>
        <w:footnoteRef/>
      </w:r>
      <w:r>
        <w:rPr>
          <w:rStyle w:val="FootnoteReference"/>
        </w:rPr>
        <w:t>[2]</w:t>
      </w:r>
      <w:r>
        <w:t xml:space="preserve"> Susie was the </w:t>
      </w:r>
      <w:proofErr w:type="gramStart"/>
      <w:r>
        <w:t>Mother</w:t>
      </w:r>
      <w:proofErr w:type="gramEnd"/>
      <w:r>
        <w:t xml:space="preserve"> of Ken’s first wife Velma.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24A"/>
    <w:rsid w:val="003C410B"/>
    <w:rsid w:val="004D210E"/>
    <w:rsid w:val="0080424A"/>
    <w:rsid w:val="0093023D"/>
    <w:rsid w:val="00DF7093"/>
    <w:rsid w:val="00F01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DC52F7-0D6A-4DB8-AEDD-CA3D6C37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42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42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42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42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42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42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42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42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42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2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42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42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42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42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42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42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42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424A"/>
    <w:rPr>
      <w:rFonts w:eastAsiaTheme="majorEastAsia" w:cstheme="majorBidi"/>
      <w:color w:val="272727" w:themeColor="text1" w:themeTint="D8"/>
    </w:rPr>
  </w:style>
  <w:style w:type="paragraph" w:styleId="Title">
    <w:name w:val="Title"/>
    <w:basedOn w:val="Normal"/>
    <w:next w:val="Normal"/>
    <w:link w:val="TitleChar"/>
    <w:uiPriority w:val="10"/>
    <w:qFormat/>
    <w:rsid w:val="008042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42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42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42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424A"/>
    <w:pPr>
      <w:spacing w:before="160"/>
      <w:jc w:val="center"/>
    </w:pPr>
    <w:rPr>
      <w:i/>
      <w:iCs/>
      <w:color w:val="404040" w:themeColor="text1" w:themeTint="BF"/>
    </w:rPr>
  </w:style>
  <w:style w:type="character" w:customStyle="1" w:styleId="QuoteChar">
    <w:name w:val="Quote Char"/>
    <w:basedOn w:val="DefaultParagraphFont"/>
    <w:link w:val="Quote"/>
    <w:uiPriority w:val="29"/>
    <w:rsid w:val="0080424A"/>
    <w:rPr>
      <w:i/>
      <w:iCs/>
      <w:color w:val="404040" w:themeColor="text1" w:themeTint="BF"/>
    </w:rPr>
  </w:style>
  <w:style w:type="paragraph" w:styleId="ListParagraph">
    <w:name w:val="List Paragraph"/>
    <w:basedOn w:val="Normal"/>
    <w:uiPriority w:val="34"/>
    <w:qFormat/>
    <w:rsid w:val="0080424A"/>
    <w:pPr>
      <w:ind w:left="720"/>
      <w:contextualSpacing/>
    </w:pPr>
  </w:style>
  <w:style w:type="character" w:styleId="IntenseEmphasis">
    <w:name w:val="Intense Emphasis"/>
    <w:basedOn w:val="DefaultParagraphFont"/>
    <w:uiPriority w:val="21"/>
    <w:qFormat/>
    <w:rsid w:val="0080424A"/>
    <w:rPr>
      <w:i/>
      <w:iCs/>
      <w:color w:val="0F4761" w:themeColor="accent1" w:themeShade="BF"/>
    </w:rPr>
  </w:style>
  <w:style w:type="paragraph" w:styleId="IntenseQuote">
    <w:name w:val="Intense Quote"/>
    <w:basedOn w:val="Normal"/>
    <w:next w:val="Normal"/>
    <w:link w:val="IntenseQuoteChar"/>
    <w:uiPriority w:val="30"/>
    <w:qFormat/>
    <w:rsid w:val="008042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424A"/>
    <w:rPr>
      <w:i/>
      <w:iCs/>
      <w:color w:val="0F4761" w:themeColor="accent1" w:themeShade="BF"/>
    </w:rPr>
  </w:style>
  <w:style w:type="character" w:styleId="IntenseReference">
    <w:name w:val="Intense Reference"/>
    <w:basedOn w:val="DefaultParagraphFont"/>
    <w:uiPriority w:val="32"/>
    <w:qFormat/>
    <w:rsid w:val="0080424A"/>
    <w:rPr>
      <w:b/>
      <w:bCs/>
      <w:smallCaps/>
      <w:color w:val="0F4761" w:themeColor="accent1" w:themeShade="BF"/>
      <w:spacing w:val="5"/>
    </w:rPr>
  </w:style>
  <w:style w:type="paragraph" w:styleId="FootnoteText">
    <w:name w:val="footnote text"/>
    <w:basedOn w:val="Normal"/>
    <w:link w:val="FootnoteTextChar"/>
    <w:uiPriority w:val="99"/>
    <w:semiHidden/>
    <w:unhideWhenUsed/>
    <w:rsid w:val="003C41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410B"/>
    <w:rPr>
      <w:sz w:val="20"/>
      <w:szCs w:val="20"/>
    </w:rPr>
  </w:style>
  <w:style w:type="character" w:styleId="FootnoteReference">
    <w:name w:val="footnote reference"/>
    <w:basedOn w:val="DefaultParagraphFont"/>
    <w:uiPriority w:val="99"/>
    <w:semiHidden/>
    <w:unhideWhenUsed/>
    <w:rsid w:val="003C410B"/>
  </w:style>
  <w:style w:type="character" w:styleId="Hyperlink">
    <w:name w:val="Hyperlink"/>
    <w:basedOn w:val="DefaultParagraphFont"/>
    <w:uiPriority w:val="99"/>
    <w:unhideWhenUsed/>
    <w:rsid w:val="003C410B"/>
    <w:rPr>
      <w:color w:val="467886" w:themeColor="hyperlink"/>
      <w:u w:val="single"/>
    </w:rPr>
  </w:style>
  <w:style w:type="character" w:styleId="UnresolvedMention">
    <w:name w:val="Unresolved Mention"/>
    <w:basedOn w:val="DefaultParagraphFont"/>
    <w:uiPriority w:val="99"/>
    <w:semiHidden/>
    <w:unhideWhenUsed/>
    <w:rsid w:val="003C41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8871033">
      <w:bodyDiv w:val="1"/>
      <w:marLeft w:val="0"/>
      <w:marRight w:val="0"/>
      <w:marTop w:val="0"/>
      <w:marBottom w:val="0"/>
      <w:divBdr>
        <w:top w:val="none" w:sz="0" w:space="0" w:color="auto"/>
        <w:left w:val="none" w:sz="0" w:space="0" w:color="auto"/>
        <w:bottom w:val="none" w:sz="0" w:space="0" w:color="auto"/>
        <w:right w:val="none" w:sz="0" w:space="0" w:color="auto"/>
      </w:divBdr>
      <w:divsChild>
        <w:div w:id="458955620">
          <w:marLeft w:val="0"/>
          <w:marRight w:val="0"/>
          <w:marTop w:val="0"/>
          <w:marBottom w:val="0"/>
          <w:divBdr>
            <w:top w:val="none" w:sz="0" w:space="0" w:color="auto"/>
            <w:left w:val="none" w:sz="0" w:space="0" w:color="auto"/>
            <w:bottom w:val="none" w:sz="0" w:space="0" w:color="auto"/>
            <w:right w:val="none" w:sz="0" w:space="0" w:color="auto"/>
          </w:divBdr>
          <w:divsChild>
            <w:div w:id="211575315">
              <w:marLeft w:val="0"/>
              <w:marRight w:val="0"/>
              <w:marTop w:val="0"/>
              <w:marBottom w:val="0"/>
              <w:divBdr>
                <w:top w:val="none" w:sz="0" w:space="0" w:color="auto"/>
                <w:left w:val="none" w:sz="0" w:space="0" w:color="auto"/>
                <w:bottom w:val="none" w:sz="0" w:space="0" w:color="auto"/>
                <w:right w:val="none" w:sz="0" w:space="0" w:color="auto"/>
              </w:divBdr>
              <w:divsChild>
                <w:div w:id="163154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79117">
      <w:bodyDiv w:val="1"/>
      <w:marLeft w:val="0"/>
      <w:marRight w:val="0"/>
      <w:marTop w:val="0"/>
      <w:marBottom w:val="0"/>
      <w:divBdr>
        <w:top w:val="none" w:sz="0" w:space="0" w:color="auto"/>
        <w:left w:val="none" w:sz="0" w:space="0" w:color="auto"/>
        <w:bottom w:val="none" w:sz="0" w:space="0" w:color="auto"/>
        <w:right w:val="none" w:sz="0" w:space="0" w:color="auto"/>
      </w:divBdr>
      <w:divsChild>
        <w:div w:id="152067955">
          <w:marLeft w:val="0"/>
          <w:marRight w:val="0"/>
          <w:marTop w:val="0"/>
          <w:marBottom w:val="0"/>
          <w:divBdr>
            <w:top w:val="none" w:sz="0" w:space="0" w:color="auto"/>
            <w:left w:val="none" w:sz="0" w:space="0" w:color="auto"/>
            <w:bottom w:val="none" w:sz="0" w:space="0" w:color="auto"/>
            <w:right w:val="none" w:sz="0" w:space="0" w:color="auto"/>
          </w:divBdr>
          <w:divsChild>
            <w:div w:id="1444231906">
              <w:marLeft w:val="0"/>
              <w:marRight w:val="0"/>
              <w:marTop w:val="0"/>
              <w:marBottom w:val="0"/>
              <w:divBdr>
                <w:top w:val="none" w:sz="0" w:space="0" w:color="auto"/>
                <w:left w:val="none" w:sz="0" w:space="0" w:color="auto"/>
                <w:bottom w:val="none" w:sz="0" w:space="0" w:color="auto"/>
                <w:right w:val="none" w:sz="0" w:space="0" w:color="auto"/>
              </w:divBdr>
              <w:divsChild>
                <w:div w:id="8148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et.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2257</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2025-01-13T19:43:00Z</dcterms:created>
  <dcterms:modified xsi:type="dcterms:W3CDTF">2025-01-13T19:43:00Z</dcterms:modified>
</cp:coreProperties>
</file>