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78A21" w14:textId="77777777" w:rsidR="00500463" w:rsidRPr="00500463" w:rsidRDefault="00500463" w:rsidP="00500463">
      <w:pPr>
        <w:spacing w:after="0" w:line="240" w:lineRule="auto"/>
      </w:pPr>
      <w:r w:rsidRPr="00500463">
        <w:t> </w:t>
      </w:r>
    </w:p>
    <w:p w14:paraId="457AF15A" w14:textId="77777777" w:rsidR="00500463" w:rsidRPr="00500463" w:rsidRDefault="00500463" w:rsidP="00500463">
      <w:pPr>
        <w:spacing w:after="0" w:line="240" w:lineRule="auto"/>
      </w:pPr>
      <w:r w:rsidRPr="00500463">
        <w:t>*</w:t>
      </w:r>
    </w:p>
    <w:p w14:paraId="1889E09D" w14:textId="77777777" w:rsidR="00500463" w:rsidRPr="00500463" w:rsidRDefault="00500463" w:rsidP="00500463">
      <w:pPr>
        <w:spacing w:after="0" w:line="240" w:lineRule="auto"/>
      </w:pPr>
      <w:r w:rsidRPr="00500463">
        <w:rPr>
          <w:i/>
        </w:rPr>
        <w:t xml:space="preserve">North Hero News and World </w:t>
      </w:r>
      <w:proofErr w:type="gramStart"/>
      <w:r w:rsidRPr="00500463">
        <w:rPr>
          <w:i/>
        </w:rPr>
        <w:t>Review  …</w:t>
      </w:r>
      <w:proofErr w:type="gramEnd"/>
      <w:r w:rsidRPr="00500463">
        <w:rPr>
          <w:i/>
        </w:rPr>
        <w:t>.</w:t>
      </w:r>
    </w:p>
    <w:p w14:paraId="7C7AB57B" w14:textId="77777777" w:rsidR="00500463" w:rsidRPr="00500463" w:rsidRDefault="00500463" w:rsidP="00500463">
      <w:pPr>
        <w:spacing w:after="0" w:line="240" w:lineRule="auto"/>
      </w:pPr>
      <w:r w:rsidRPr="00500463">
        <w:rPr>
          <w:i/>
        </w:rPr>
        <w:tab/>
      </w:r>
      <w:r w:rsidRPr="00500463">
        <w:rPr>
          <w:i/>
        </w:rPr>
        <w:tab/>
      </w:r>
      <w:r w:rsidRPr="00500463">
        <w:rPr>
          <w:i/>
        </w:rPr>
        <w:tab/>
      </w:r>
      <w:r w:rsidRPr="00500463">
        <w:rPr>
          <w:i/>
        </w:rPr>
        <w:tab/>
      </w:r>
      <w:r w:rsidRPr="00500463">
        <w:rPr>
          <w:i/>
        </w:rPr>
        <w:tab/>
      </w:r>
      <w:r w:rsidRPr="00500463">
        <w:rPr>
          <w:i/>
        </w:rPr>
        <w:tab/>
      </w:r>
      <w:r w:rsidRPr="00500463">
        <w:rPr>
          <w:i/>
        </w:rPr>
        <w:tab/>
        <w:t xml:space="preserve">  …….</w:t>
      </w:r>
      <w:r w:rsidRPr="00500463">
        <w:rPr>
          <w:i/>
        </w:rPr>
        <w:tab/>
        <w:t>Mostly stuff no one else would print.</w:t>
      </w:r>
    </w:p>
    <w:p w14:paraId="0A9136B5" w14:textId="77777777" w:rsidR="00500463" w:rsidRPr="00500463" w:rsidRDefault="00500463" w:rsidP="00500463">
      <w:pPr>
        <w:spacing w:after="0" w:line="240" w:lineRule="auto"/>
      </w:pPr>
      <w:r w:rsidRPr="00500463">
        <w:t> </w:t>
      </w:r>
    </w:p>
    <w:p w14:paraId="7FEC7D84" w14:textId="77777777" w:rsidR="00500463" w:rsidRPr="00500463" w:rsidRDefault="00500463" w:rsidP="00500463">
      <w:pPr>
        <w:spacing w:after="0" w:line="240" w:lineRule="auto"/>
      </w:pPr>
      <w:r w:rsidRPr="00500463">
        <w:t>Tuesday, April 21, 2009</w:t>
      </w:r>
      <w:r w:rsidRPr="00500463">
        <w:tab/>
      </w:r>
      <w:r w:rsidRPr="00500463">
        <w:tab/>
      </w:r>
      <w:r w:rsidRPr="00500463">
        <w:tab/>
      </w:r>
      <w:r w:rsidRPr="00500463">
        <w:tab/>
      </w:r>
      <w:r w:rsidRPr="00500463">
        <w:tab/>
        <w:t xml:space="preserve">   </w:t>
      </w:r>
      <w:r w:rsidRPr="00500463">
        <w:tab/>
        <w:t xml:space="preserve">                                                                 :/wklylt9.9wc03</w:t>
      </w:r>
      <w:r w:rsidRPr="00500463">
        <w:tab/>
      </w:r>
      <w:r w:rsidRPr="00500463">
        <w:tab/>
      </w:r>
      <w:r w:rsidRPr="00500463">
        <w:tab/>
      </w:r>
      <w:r w:rsidRPr="00500463">
        <w:tab/>
        <w:t xml:space="preserve"> </w:t>
      </w:r>
      <w:r w:rsidRPr="00500463">
        <w:tab/>
      </w:r>
      <w:r w:rsidRPr="00500463">
        <w:tab/>
        <w:t xml:space="preserve">          </w:t>
      </w:r>
      <w:proofErr w:type="gramStart"/>
      <w:r w:rsidRPr="00500463">
        <w:t xml:space="preserve">   (</w:t>
      </w:r>
      <w:proofErr w:type="gramEnd"/>
      <w:r w:rsidRPr="00500463">
        <w:t>2009 NHN&amp;WR letter/story/poem/card #06)</w:t>
      </w:r>
    </w:p>
    <w:p w14:paraId="2E9820E6" w14:textId="77777777" w:rsidR="00500463" w:rsidRPr="00500463" w:rsidRDefault="00500463" w:rsidP="00500463">
      <w:pPr>
        <w:spacing w:after="0" w:line="240" w:lineRule="auto"/>
      </w:pPr>
      <w:r w:rsidRPr="00500463">
        <w:t> </w:t>
      </w:r>
    </w:p>
    <w:p w14:paraId="1D32D96B" w14:textId="77777777" w:rsidR="00500463" w:rsidRPr="00500463" w:rsidRDefault="00500463" w:rsidP="00500463">
      <w:pPr>
        <w:spacing w:after="0" w:line="240" w:lineRule="auto"/>
      </w:pPr>
      <w:r w:rsidRPr="00500463">
        <w:t>(A little early, but we’ll be moving soon.)</w:t>
      </w:r>
    </w:p>
    <w:p w14:paraId="42CBAABF" w14:textId="77777777" w:rsidR="00500463" w:rsidRPr="00500463" w:rsidRDefault="00500463" w:rsidP="00500463">
      <w:pPr>
        <w:spacing w:after="0" w:line="240" w:lineRule="auto"/>
      </w:pPr>
      <w:r w:rsidRPr="00500463">
        <w:t> </w:t>
      </w:r>
    </w:p>
    <w:p w14:paraId="1A62492A" w14:textId="77777777" w:rsidR="00500463" w:rsidRPr="00500463" w:rsidRDefault="00500463" w:rsidP="00500463">
      <w:pPr>
        <w:spacing w:after="0" w:line="240" w:lineRule="auto"/>
      </w:pPr>
      <w:r w:rsidRPr="00500463">
        <w:rPr>
          <w:b/>
        </w:rPr>
        <w:t xml:space="preserve">Couplets </w:t>
      </w:r>
    </w:p>
    <w:p w14:paraId="479D99B0" w14:textId="77777777" w:rsidR="00500463" w:rsidRPr="00500463" w:rsidRDefault="00500463" w:rsidP="00500463">
      <w:pPr>
        <w:spacing w:after="0" w:line="240" w:lineRule="auto"/>
      </w:pPr>
      <w:r w:rsidRPr="00500463">
        <w:rPr>
          <w:b/>
        </w:rPr>
        <w:tab/>
      </w:r>
    </w:p>
    <w:p w14:paraId="041DCF15" w14:textId="77777777" w:rsidR="00500463" w:rsidRPr="00500463" w:rsidRDefault="00500463" w:rsidP="00500463">
      <w:pPr>
        <w:spacing w:after="0" w:line="240" w:lineRule="auto"/>
      </w:pPr>
      <w:r w:rsidRPr="00500463">
        <w:rPr>
          <w:b/>
        </w:rPr>
        <w:tab/>
      </w:r>
      <w:r w:rsidRPr="00500463">
        <w:t>It is</w:t>
      </w:r>
      <w:r w:rsidRPr="00500463">
        <w:rPr>
          <w:b/>
        </w:rPr>
        <w:t xml:space="preserve"> </w:t>
      </w:r>
      <w:r w:rsidRPr="00500463">
        <w:t xml:space="preserve">2:00 A.M.  We are awakened by Bailey.  We </w:t>
      </w:r>
      <w:proofErr w:type="gramStart"/>
      <w:r w:rsidRPr="00500463">
        <w:t>get</w:t>
      </w:r>
      <w:proofErr w:type="gramEnd"/>
      <w:r w:rsidRPr="00500463">
        <w:t xml:space="preserve"> up and let Bailey out.  (Actually, this is a very rare occurrence.)</w:t>
      </w:r>
    </w:p>
    <w:p w14:paraId="069DF974" w14:textId="77777777" w:rsidR="00500463" w:rsidRPr="00500463" w:rsidRDefault="00500463" w:rsidP="00500463">
      <w:pPr>
        <w:spacing w:after="0" w:line="240" w:lineRule="auto"/>
      </w:pPr>
      <w:r w:rsidRPr="00500463">
        <w:tab/>
        <w:t>It is 2:10</w:t>
      </w:r>
      <w:proofErr w:type="gramStart"/>
      <w:r w:rsidRPr="00500463">
        <w:t>.  We</w:t>
      </w:r>
      <w:proofErr w:type="gramEnd"/>
      <w:r w:rsidRPr="00500463">
        <w:t xml:space="preserve"> let Bailey in.  (At least she </w:t>
      </w:r>
      <w:proofErr w:type="gramStart"/>
      <w:r w:rsidRPr="00500463">
        <w:t>attends to</w:t>
      </w:r>
      <w:proofErr w:type="gramEnd"/>
      <w:r w:rsidRPr="00500463">
        <w:t xml:space="preserve"> business with dispatch.)</w:t>
      </w:r>
    </w:p>
    <w:p w14:paraId="757779AE" w14:textId="77777777" w:rsidR="00500463" w:rsidRPr="00500463" w:rsidRDefault="00500463" w:rsidP="00500463">
      <w:pPr>
        <w:spacing w:after="0" w:line="240" w:lineRule="auto"/>
      </w:pPr>
      <w:r w:rsidRPr="00500463">
        <w:tab/>
        <w:t>Back in bed, we lay there wide awake!  Can't get back to sleep.  What to do?  Maybe mentally compose a Letter?  Good idea.  Problem with this though, … when we do finally fall asleep, come morning we won’t remember what we mentally came up with.</w:t>
      </w:r>
    </w:p>
    <w:p w14:paraId="0383FE4D" w14:textId="77777777" w:rsidR="00500463" w:rsidRPr="00500463" w:rsidRDefault="00500463" w:rsidP="00500463">
      <w:pPr>
        <w:spacing w:after="0" w:line="240" w:lineRule="auto"/>
      </w:pPr>
      <w:r w:rsidRPr="00500463">
        <w:t xml:space="preserve">        Oh well, let’s see, … something </w:t>
      </w:r>
      <w:proofErr w:type="gramStart"/>
      <w:r w:rsidRPr="00500463">
        <w:t>really profound</w:t>
      </w:r>
      <w:proofErr w:type="gramEnd"/>
      <w:r w:rsidRPr="00500463">
        <w:t xml:space="preserve">.  Economic situation?  Naw.  Unemployment?  Boo.   Yes, how about this?  Why are couples referred to in the sequence in which they are.  We will use immediate family names since they must put up with us no matter what we say about them.  For instance: Marc &amp; Michelle.  Hardly ever hear: Michelle &amp; Marc.  </w:t>
      </w:r>
      <w:proofErr w:type="spellStart"/>
      <w:r w:rsidRPr="00500463">
        <w:t>Hmmmn</w:t>
      </w:r>
      <w:proofErr w:type="spellEnd"/>
      <w:r w:rsidRPr="00500463">
        <w:t>.</w:t>
      </w:r>
    </w:p>
    <w:p w14:paraId="79BF8DA3" w14:textId="77777777" w:rsidR="00500463" w:rsidRPr="00500463" w:rsidRDefault="00500463" w:rsidP="00500463">
      <w:pPr>
        <w:spacing w:after="0" w:line="240" w:lineRule="auto"/>
      </w:pPr>
      <w:r w:rsidRPr="00500463">
        <w:t> </w:t>
      </w:r>
    </w:p>
    <w:p w14:paraId="44A992DC" w14:textId="77777777" w:rsidR="00500463" w:rsidRPr="00500463" w:rsidRDefault="00500463" w:rsidP="00500463">
      <w:pPr>
        <w:spacing w:after="0" w:line="240" w:lineRule="auto"/>
      </w:pPr>
      <w:r w:rsidRPr="00500463">
        <w:tab/>
        <w:t xml:space="preserve">Maybe </w:t>
      </w:r>
      <w:r w:rsidRPr="00500463">
        <w:rPr>
          <w:u w:val="single"/>
        </w:rPr>
        <w:t>sex</w:t>
      </w:r>
      <w:r w:rsidRPr="00500463">
        <w:t>?  Right away this would seem inconclusive.  Take announcements at a formal event.  What should one conclude from:</w:t>
      </w:r>
    </w:p>
    <w:p w14:paraId="3873EA73" w14:textId="77777777" w:rsidR="00500463" w:rsidRPr="00500463" w:rsidRDefault="00500463" w:rsidP="00500463">
      <w:pPr>
        <w:spacing w:after="0" w:line="240" w:lineRule="auto"/>
      </w:pPr>
      <w:r w:rsidRPr="00500463">
        <w:rPr>
          <w:i/>
        </w:rPr>
        <w:t>“</w:t>
      </w:r>
      <w:r w:rsidRPr="00500463">
        <w:rPr>
          <w:b/>
          <w:i/>
        </w:rPr>
        <w:t>Ladies</w:t>
      </w:r>
      <w:r w:rsidRPr="00500463">
        <w:rPr>
          <w:i/>
        </w:rPr>
        <w:t xml:space="preserve"> and Gentlemen</w:t>
      </w:r>
      <w:proofErr w:type="gramStart"/>
      <w:r w:rsidRPr="00500463">
        <w:rPr>
          <w:i/>
        </w:rPr>
        <w:t>” ,</w:t>
      </w:r>
      <w:proofErr w:type="gramEnd"/>
      <w:r w:rsidRPr="00500463">
        <w:rPr>
          <w:i/>
        </w:rPr>
        <w:t xml:space="preserve"> </w:t>
      </w:r>
      <w:r w:rsidRPr="00500463">
        <w:t>followed immediately by, “</w:t>
      </w:r>
      <w:r w:rsidRPr="00500463">
        <w:rPr>
          <w:i/>
        </w:rPr>
        <w:t xml:space="preserve">announcing the arrival of </w:t>
      </w:r>
      <w:r w:rsidRPr="00500463">
        <w:rPr>
          <w:b/>
          <w:i/>
        </w:rPr>
        <w:t>Mr</w:t>
      </w:r>
      <w:r w:rsidRPr="00500463">
        <w:rPr>
          <w:i/>
        </w:rPr>
        <w:t xml:space="preserve">. and Mrs. …..”  </w:t>
      </w:r>
    </w:p>
    <w:p w14:paraId="51F6002A" w14:textId="77777777" w:rsidR="00500463" w:rsidRPr="00500463" w:rsidRDefault="00500463" w:rsidP="00500463">
      <w:pPr>
        <w:spacing w:after="0" w:line="240" w:lineRule="auto"/>
      </w:pPr>
      <w:r w:rsidRPr="00500463">
        <w:tab/>
        <w:t xml:space="preserve">Number of </w:t>
      </w:r>
      <w:r w:rsidRPr="00500463">
        <w:rPr>
          <w:u w:val="single"/>
        </w:rPr>
        <w:t>syllables?</w:t>
      </w:r>
      <w:r w:rsidRPr="00500463">
        <w:t xml:space="preserve"> Well, along with Marc &amp; Michelle, there’s Linda &amp; Norm.  As for multiple double syllable couples like David &amp; Nancy/Carol &amp; Gerry, they lead to the same inconclusiveness</w:t>
      </w:r>
      <w:proofErr w:type="gramStart"/>
      <w:r w:rsidRPr="00500463">
        <w:t>. .</w:t>
      </w:r>
      <w:proofErr w:type="gramEnd"/>
      <w:r w:rsidRPr="00500463">
        <w:t xml:space="preserve">  </w:t>
      </w:r>
      <w:r w:rsidRPr="00500463">
        <w:tab/>
      </w:r>
    </w:p>
    <w:p w14:paraId="6571228C" w14:textId="77777777" w:rsidR="00500463" w:rsidRPr="00500463" w:rsidRDefault="00500463" w:rsidP="00500463">
      <w:pPr>
        <w:spacing w:after="0" w:line="240" w:lineRule="auto"/>
      </w:pPr>
      <w:r w:rsidRPr="00500463">
        <w:tab/>
      </w:r>
      <w:r w:rsidRPr="00500463">
        <w:rPr>
          <w:u w:val="single"/>
        </w:rPr>
        <w:t>Alphabetic?</w:t>
      </w:r>
      <w:r w:rsidRPr="00500463">
        <w:t xml:space="preserve">  Matt &amp; Heidi.  Sara &amp; Bill.  Greg &amp; Kathi.  We’re getting nowhere.</w:t>
      </w:r>
    </w:p>
    <w:p w14:paraId="40474627" w14:textId="77777777" w:rsidR="00500463" w:rsidRPr="00500463" w:rsidRDefault="00500463" w:rsidP="00500463">
      <w:pPr>
        <w:spacing w:after="0" w:line="240" w:lineRule="auto"/>
      </w:pPr>
      <w:r w:rsidRPr="00500463">
        <w:tab/>
        <w:t xml:space="preserve">Who wears the </w:t>
      </w:r>
      <w:r w:rsidRPr="00500463">
        <w:rPr>
          <w:u w:val="single"/>
        </w:rPr>
        <w:t>pants</w:t>
      </w:r>
      <w:r w:rsidRPr="00500463">
        <w:t xml:space="preserve">?  Possibly on the mark, at least in an instance close to home.  We’ve a highly respected, adversarial North Hero neighbor who </w:t>
      </w:r>
      <w:proofErr w:type="gramStart"/>
      <w:r w:rsidRPr="00500463">
        <w:t>in spite of</w:t>
      </w:r>
      <w:proofErr w:type="gramEnd"/>
      <w:r w:rsidRPr="00500463">
        <w:t xml:space="preserve"> great temptation will remain nameless.  Oh, oh, … our Bill Gates’ thesaurus doesn’t recognize adversarial.  Perhaps a word of explanation.  Someone who enters the house and says right off,</w:t>
      </w:r>
    </w:p>
    <w:p w14:paraId="095B1239" w14:textId="77777777" w:rsidR="00500463" w:rsidRPr="00500463" w:rsidRDefault="00500463" w:rsidP="00500463">
      <w:pPr>
        <w:spacing w:after="0" w:line="240" w:lineRule="auto"/>
      </w:pPr>
      <w:r w:rsidRPr="00500463">
        <w:rPr>
          <w:i/>
        </w:rPr>
        <w:t>“Hey, you haven’t finished taping the sheet rock in the entry yet.”</w:t>
      </w:r>
      <w:r w:rsidRPr="00500463">
        <w:t xml:space="preserve">  i.e.: </w:t>
      </w:r>
      <w:proofErr w:type="gramStart"/>
      <w:r w:rsidRPr="00500463">
        <w:t>Adversarial   Actually, we’ve</w:t>
      </w:r>
      <w:proofErr w:type="gramEnd"/>
      <w:r w:rsidRPr="00500463">
        <w:t xml:space="preserve"> more than one of these adversarial types.  </w:t>
      </w:r>
      <w:proofErr w:type="gramStart"/>
      <w:r w:rsidRPr="00500463">
        <w:t>The  man</w:t>
      </w:r>
      <w:proofErr w:type="gramEnd"/>
      <w:r w:rsidRPr="00500463">
        <w:t xml:space="preserve"> of the house seems to attract them, but we digress.  This neighbor has solved the Lucile/Ken or Ken/Lucile dilemma (Is that </w:t>
      </w:r>
      <w:proofErr w:type="spellStart"/>
      <w:r w:rsidRPr="00500463">
        <w:t>oxymoronish</w:t>
      </w:r>
      <w:proofErr w:type="spellEnd"/>
      <w:r w:rsidRPr="00500463">
        <w:t>?) to his complete satisfaction, … and included Bailey in the bargain.  The following phone call should go down in posterity.  Lucile answers phones.  (Ken does so under duress.)</w:t>
      </w:r>
    </w:p>
    <w:p w14:paraId="05D6D633" w14:textId="77777777" w:rsidR="00500463" w:rsidRPr="00500463" w:rsidRDefault="00500463" w:rsidP="00500463">
      <w:pPr>
        <w:spacing w:after="0" w:line="240" w:lineRule="auto"/>
      </w:pPr>
      <w:r w:rsidRPr="00500463">
        <w:t>Phone rings.</w:t>
      </w:r>
    </w:p>
    <w:p w14:paraId="1DE40C91" w14:textId="77777777" w:rsidR="00500463" w:rsidRPr="00500463" w:rsidRDefault="00500463" w:rsidP="00500463">
      <w:pPr>
        <w:spacing w:after="0" w:line="240" w:lineRule="auto"/>
      </w:pPr>
      <w:r w:rsidRPr="00500463">
        <w:t>Lucile does spam check, picks up and says, “</w:t>
      </w:r>
      <w:r w:rsidRPr="00500463">
        <w:rPr>
          <w:i/>
        </w:rPr>
        <w:t>Hello</w:t>
      </w:r>
      <w:r w:rsidRPr="00500463">
        <w:t>”.</w:t>
      </w:r>
    </w:p>
    <w:p w14:paraId="50C2C654" w14:textId="77777777" w:rsidR="00500463" w:rsidRPr="00500463" w:rsidRDefault="00500463" w:rsidP="00500463">
      <w:pPr>
        <w:spacing w:after="0" w:line="240" w:lineRule="auto"/>
      </w:pPr>
      <w:r w:rsidRPr="00500463">
        <w:t xml:space="preserve">Caller says, </w:t>
      </w:r>
      <w:r w:rsidRPr="00500463">
        <w:rPr>
          <w:i/>
        </w:rPr>
        <w:t>“Hi #</w:t>
      </w:r>
      <w:proofErr w:type="gramStart"/>
      <w:r w:rsidRPr="00500463">
        <w:rPr>
          <w:i/>
        </w:rPr>
        <w:t>1 ,</w:t>
      </w:r>
      <w:proofErr w:type="gramEnd"/>
      <w:r w:rsidRPr="00500463">
        <w:rPr>
          <w:i/>
        </w:rPr>
        <w:t xml:space="preserve"> can I talk to #3?”</w:t>
      </w:r>
    </w:p>
    <w:p w14:paraId="5B3F726F" w14:textId="77777777" w:rsidR="00500463" w:rsidRPr="00500463" w:rsidRDefault="00500463" w:rsidP="00500463">
      <w:pPr>
        <w:spacing w:after="0" w:line="240" w:lineRule="auto"/>
      </w:pPr>
      <w:r w:rsidRPr="00500463">
        <w:t xml:space="preserve">Lucile replies, </w:t>
      </w:r>
      <w:r w:rsidRPr="00500463">
        <w:rPr>
          <w:i/>
        </w:rPr>
        <w:t>“No, … he’s in the bathroom doing #2.”</w:t>
      </w:r>
    </w:p>
    <w:p w14:paraId="2C15F813" w14:textId="77777777" w:rsidR="00500463" w:rsidRPr="00500463" w:rsidRDefault="00500463" w:rsidP="00500463">
      <w:pPr>
        <w:spacing w:after="0" w:line="240" w:lineRule="auto"/>
      </w:pPr>
      <w:r w:rsidRPr="00500463">
        <w:rPr>
          <w:i/>
        </w:rPr>
        <w:t> </w:t>
      </w:r>
    </w:p>
    <w:p w14:paraId="61DAAC05" w14:textId="77777777" w:rsidR="00500463" w:rsidRPr="00500463" w:rsidRDefault="00500463" w:rsidP="00500463">
      <w:pPr>
        <w:spacing w:after="0" w:line="240" w:lineRule="auto"/>
      </w:pPr>
      <w:r w:rsidRPr="00500463">
        <w:tab/>
      </w:r>
      <w:proofErr w:type="gramStart"/>
      <w:r w:rsidRPr="00500463">
        <w:t>Hey, hey</w:t>
      </w:r>
      <w:proofErr w:type="gramEnd"/>
      <w:r w:rsidRPr="00500463">
        <w:t xml:space="preserve">, hey, come morning we remembered and so </w:t>
      </w:r>
      <w:proofErr w:type="gramStart"/>
      <w:r w:rsidRPr="00500463">
        <w:t>are able to</w:t>
      </w:r>
      <w:proofErr w:type="gramEnd"/>
      <w:r w:rsidRPr="00500463">
        <w:t xml:space="preserve"> encumber you with our profound early A.M. ruminating. And all you </w:t>
      </w:r>
      <w:proofErr w:type="gramStart"/>
      <w:r w:rsidRPr="00500463">
        <w:t>couples</w:t>
      </w:r>
      <w:proofErr w:type="gramEnd"/>
      <w:r w:rsidRPr="00500463">
        <w:t xml:space="preserve"> out there, if you can shed light on why you are </w:t>
      </w:r>
      <w:r w:rsidRPr="00500463">
        <w:lastRenderedPageBreak/>
        <w:t>referred to as you are we would be glad to hear your reasoning.  On second thought, … do you know how you are referred to?</w:t>
      </w:r>
    </w:p>
    <w:p w14:paraId="1D0621B9" w14:textId="77777777" w:rsidR="00500463" w:rsidRPr="00500463" w:rsidRDefault="00500463" w:rsidP="00500463">
      <w:pPr>
        <w:spacing w:after="0" w:line="240" w:lineRule="auto"/>
      </w:pPr>
      <w:r w:rsidRPr="00500463">
        <w:t> </w:t>
      </w:r>
    </w:p>
    <w:p w14:paraId="0F486AE3" w14:textId="77777777" w:rsidR="00500463" w:rsidRPr="00500463" w:rsidRDefault="00500463" w:rsidP="00500463">
      <w:pPr>
        <w:spacing w:after="0" w:line="240" w:lineRule="auto"/>
      </w:pPr>
      <w:r w:rsidRPr="00500463">
        <w:t>Giving this whole subject additional profound thought, the last from Ottawa for a while, as next should come from North Hero.  There may be a slight NHN&amp;WR hiatus since we are not sure what the email situation is there, but … have a good Spring everyone.</w:t>
      </w:r>
    </w:p>
    <w:p w14:paraId="68392E2D" w14:textId="77777777" w:rsidR="00500463" w:rsidRPr="00500463" w:rsidRDefault="00500463" w:rsidP="00500463">
      <w:pPr>
        <w:spacing w:after="0" w:line="240" w:lineRule="auto"/>
      </w:pPr>
      <w:r w:rsidRPr="00500463">
        <w:t> </w:t>
      </w:r>
    </w:p>
    <w:p w14:paraId="74AD5886" w14:textId="77777777" w:rsidR="00500463" w:rsidRPr="00500463" w:rsidRDefault="00500463" w:rsidP="00500463">
      <w:pPr>
        <w:spacing w:after="0" w:line="240" w:lineRule="auto"/>
      </w:pPr>
      <w:r w:rsidRPr="00500463">
        <w:t>Lucile, Bailey &amp; Ken.  (1, 2 &amp; 3)</w:t>
      </w:r>
    </w:p>
    <w:p w14:paraId="392A0743" w14:textId="77777777" w:rsidR="00500463" w:rsidRPr="00500463" w:rsidRDefault="00500463" w:rsidP="00500463">
      <w:pPr>
        <w:spacing w:after="0" w:line="240" w:lineRule="auto"/>
      </w:pPr>
      <w:r w:rsidRPr="00500463">
        <w:t> </w:t>
      </w:r>
    </w:p>
    <w:p w14:paraId="1C65757A" w14:textId="77777777" w:rsidR="00500463" w:rsidRPr="00500463" w:rsidRDefault="00500463" w:rsidP="00500463">
      <w:pPr>
        <w:spacing w:after="0" w:line="240" w:lineRule="auto"/>
      </w:pPr>
      <w:r w:rsidRPr="00500463">
        <w:t> </w:t>
      </w:r>
    </w:p>
    <w:p w14:paraId="4CDEAB42" w14:textId="77777777" w:rsidR="00DF7093" w:rsidRDefault="00DF7093" w:rsidP="00500463">
      <w:pPr>
        <w:spacing w:after="0" w:line="240" w:lineRule="auto"/>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9F9"/>
    <w:rsid w:val="00500463"/>
    <w:rsid w:val="005C29F9"/>
    <w:rsid w:val="0093023D"/>
    <w:rsid w:val="00CA0F78"/>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EE822-9CAC-4FDF-BAAC-EAB66DFC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9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29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29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29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29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29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9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9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9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9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29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29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29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29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29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9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9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9F9"/>
    <w:rPr>
      <w:rFonts w:eastAsiaTheme="majorEastAsia" w:cstheme="majorBidi"/>
      <w:color w:val="272727" w:themeColor="text1" w:themeTint="D8"/>
    </w:rPr>
  </w:style>
  <w:style w:type="paragraph" w:styleId="Title">
    <w:name w:val="Title"/>
    <w:basedOn w:val="Normal"/>
    <w:next w:val="Normal"/>
    <w:link w:val="TitleChar"/>
    <w:uiPriority w:val="10"/>
    <w:qFormat/>
    <w:rsid w:val="005C29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9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9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9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9F9"/>
    <w:pPr>
      <w:spacing w:before="160"/>
      <w:jc w:val="center"/>
    </w:pPr>
    <w:rPr>
      <w:i/>
      <w:iCs/>
      <w:color w:val="404040" w:themeColor="text1" w:themeTint="BF"/>
    </w:rPr>
  </w:style>
  <w:style w:type="character" w:customStyle="1" w:styleId="QuoteChar">
    <w:name w:val="Quote Char"/>
    <w:basedOn w:val="DefaultParagraphFont"/>
    <w:link w:val="Quote"/>
    <w:uiPriority w:val="29"/>
    <w:rsid w:val="005C29F9"/>
    <w:rPr>
      <w:i/>
      <w:iCs/>
      <w:color w:val="404040" w:themeColor="text1" w:themeTint="BF"/>
    </w:rPr>
  </w:style>
  <w:style w:type="paragraph" w:styleId="ListParagraph">
    <w:name w:val="List Paragraph"/>
    <w:basedOn w:val="Normal"/>
    <w:uiPriority w:val="34"/>
    <w:qFormat/>
    <w:rsid w:val="005C29F9"/>
    <w:pPr>
      <w:ind w:left="720"/>
      <w:contextualSpacing/>
    </w:pPr>
  </w:style>
  <w:style w:type="character" w:styleId="IntenseEmphasis">
    <w:name w:val="Intense Emphasis"/>
    <w:basedOn w:val="DefaultParagraphFont"/>
    <w:uiPriority w:val="21"/>
    <w:qFormat/>
    <w:rsid w:val="005C29F9"/>
    <w:rPr>
      <w:i/>
      <w:iCs/>
      <w:color w:val="0F4761" w:themeColor="accent1" w:themeShade="BF"/>
    </w:rPr>
  </w:style>
  <w:style w:type="paragraph" w:styleId="IntenseQuote">
    <w:name w:val="Intense Quote"/>
    <w:basedOn w:val="Normal"/>
    <w:next w:val="Normal"/>
    <w:link w:val="IntenseQuoteChar"/>
    <w:uiPriority w:val="30"/>
    <w:qFormat/>
    <w:rsid w:val="005C29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29F9"/>
    <w:rPr>
      <w:i/>
      <w:iCs/>
      <w:color w:val="0F4761" w:themeColor="accent1" w:themeShade="BF"/>
    </w:rPr>
  </w:style>
  <w:style w:type="character" w:styleId="IntenseReference">
    <w:name w:val="Intense Reference"/>
    <w:basedOn w:val="DefaultParagraphFont"/>
    <w:uiPriority w:val="32"/>
    <w:qFormat/>
    <w:rsid w:val="005C29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883603">
      <w:bodyDiv w:val="1"/>
      <w:marLeft w:val="0"/>
      <w:marRight w:val="0"/>
      <w:marTop w:val="0"/>
      <w:marBottom w:val="0"/>
      <w:divBdr>
        <w:top w:val="none" w:sz="0" w:space="0" w:color="auto"/>
        <w:left w:val="none" w:sz="0" w:space="0" w:color="auto"/>
        <w:bottom w:val="none" w:sz="0" w:space="0" w:color="auto"/>
        <w:right w:val="none" w:sz="0" w:space="0" w:color="auto"/>
      </w:divBdr>
      <w:divsChild>
        <w:div w:id="1696420747">
          <w:marLeft w:val="0"/>
          <w:marRight w:val="0"/>
          <w:marTop w:val="0"/>
          <w:marBottom w:val="0"/>
          <w:divBdr>
            <w:top w:val="none" w:sz="0" w:space="0" w:color="auto"/>
            <w:left w:val="none" w:sz="0" w:space="0" w:color="auto"/>
            <w:bottom w:val="none" w:sz="0" w:space="0" w:color="auto"/>
            <w:right w:val="none" w:sz="0" w:space="0" w:color="auto"/>
          </w:divBdr>
          <w:divsChild>
            <w:div w:id="13344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5238">
      <w:bodyDiv w:val="1"/>
      <w:marLeft w:val="0"/>
      <w:marRight w:val="0"/>
      <w:marTop w:val="0"/>
      <w:marBottom w:val="0"/>
      <w:divBdr>
        <w:top w:val="none" w:sz="0" w:space="0" w:color="auto"/>
        <w:left w:val="none" w:sz="0" w:space="0" w:color="auto"/>
        <w:bottom w:val="none" w:sz="0" w:space="0" w:color="auto"/>
        <w:right w:val="none" w:sz="0" w:space="0" w:color="auto"/>
      </w:divBdr>
      <w:divsChild>
        <w:div w:id="1488013709">
          <w:marLeft w:val="0"/>
          <w:marRight w:val="0"/>
          <w:marTop w:val="0"/>
          <w:marBottom w:val="0"/>
          <w:divBdr>
            <w:top w:val="none" w:sz="0" w:space="0" w:color="auto"/>
            <w:left w:val="none" w:sz="0" w:space="0" w:color="auto"/>
            <w:bottom w:val="none" w:sz="0" w:space="0" w:color="auto"/>
            <w:right w:val="none" w:sz="0" w:space="0" w:color="auto"/>
          </w:divBdr>
          <w:divsChild>
            <w:div w:id="9687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2</cp:revision>
  <dcterms:created xsi:type="dcterms:W3CDTF">2025-01-13T19:03:00Z</dcterms:created>
  <dcterms:modified xsi:type="dcterms:W3CDTF">2025-01-13T19:04:00Z</dcterms:modified>
</cp:coreProperties>
</file>