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Arial" w:eastAsia="Times New Roman" w:hAnsi="Arial" w:cs="Arial"/>
          <w:kern w:val="0"/>
          <w:sz w:val="20"/>
          <w:szCs w:val="20"/>
          <w14:ligatures w14:val="none"/>
        </w:rPr>
        <w:t xml:space="preserve">*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Arial" w:eastAsia="Times New Roman" w:hAnsi="Arial" w:cs="Arial"/>
          <w:kern w:val="0"/>
          <w:sz w:val="20"/>
          <w:szCs w:val="20"/>
          <w14:ligatures w14:val="none"/>
        </w:rPr>
        <w:t xml:space="preserve">(The </w:t>
      </w:r>
      <w:r w:rsidRPr="00DA145A">
        <w:rPr>
          <w:rFonts w:ascii="Arial" w:eastAsia="Times New Roman" w:hAnsi="Arial" w:cs="Arial"/>
          <w:i/>
          <w:iCs/>
          <w:kern w:val="0"/>
          <w:sz w:val="20"/>
          <w:szCs w:val="20"/>
          <w14:ligatures w14:val="none"/>
        </w:rPr>
        <w:t>"Blank Page"</w:t>
      </w:r>
      <w:r w:rsidRPr="00DA145A">
        <w:rPr>
          <w:rFonts w:ascii="Arial" w:eastAsia="Times New Roman" w:hAnsi="Arial" w:cs="Arial"/>
          <w:kern w:val="0"/>
          <w:sz w:val="20"/>
          <w:szCs w:val="20"/>
          <w14:ligatures w14:val="none"/>
        </w:rPr>
        <w:t xml:space="preserve"> loses something in translation to </w:t>
      </w:r>
      <w:proofErr w:type="gramStart"/>
      <w:r w:rsidRPr="00DA145A">
        <w:rPr>
          <w:rFonts w:ascii="Arial" w:eastAsia="Times New Roman" w:hAnsi="Arial" w:cs="Arial"/>
          <w:kern w:val="0"/>
          <w:sz w:val="20"/>
          <w:szCs w:val="20"/>
          <w14:ligatures w14:val="none"/>
        </w:rPr>
        <w:t>Email</w:t>
      </w:r>
      <w:proofErr w:type="gramEnd"/>
      <w:r w:rsidRPr="00DA145A">
        <w:rPr>
          <w:rFonts w:ascii="Arial" w:eastAsia="Times New Roman" w:hAnsi="Arial" w:cs="Arial"/>
          <w:kern w:val="0"/>
          <w:sz w:val="20"/>
          <w:szCs w:val="20"/>
          <w14:ligatures w14:val="none"/>
        </w:rPr>
        <w:t>, but you'll probably get the idea anyway,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 xml:space="preserve">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Sunday, January 23, 2005</w:t>
      </w:r>
      <w:r w:rsidRPr="00DA145A">
        <w:rPr>
          <w:rFonts w:ascii="Times New Roman" w:eastAsia="Times New Roman" w:hAnsi="Times New Roman" w:cs="Times New Roman"/>
          <w:kern w:val="0"/>
          <w:sz w:val="28"/>
          <w:szCs w:val="20"/>
          <w14:ligatures w14:val="none"/>
        </w:rPr>
        <w:tab/>
      </w:r>
      <w:r w:rsidRPr="00DA145A">
        <w:rPr>
          <w:rFonts w:ascii="Times New Roman" w:eastAsia="Times New Roman" w:hAnsi="Times New Roman" w:cs="Times New Roman"/>
          <w:kern w:val="0"/>
          <w:sz w:val="28"/>
          <w:szCs w:val="20"/>
          <w14:ligatures w14:val="none"/>
        </w:rPr>
        <w:tab/>
      </w:r>
      <w:r w:rsidRPr="00DA145A">
        <w:rPr>
          <w:rFonts w:ascii="Times New Roman" w:eastAsia="Times New Roman" w:hAnsi="Times New Roman" w:cs="Times New Roman"/>
          <w:kern w:val="0"/>
          <w:sz w:val="28"/>
          <w:szCs w:val="20"/>
          <w14:ligatures w14:val="none"/>
        </w:rPr>
        <w:tab/>
      </w:r>
      <w:r w:rsidRPr="00DA145A">
        <w:rPr>
          <w:rFonts w:ascii="Times New Roman" w:eastAsia="Times New Roman" w:hAnsi="Times New Roman" w:cs="Times New Roman"/>
          <w:kern w:val="0"/>
          <w:sz w:val="28"/>
          <w:szCs w:val="20"/>
          <w14:ligatures w14:val="none"/>
        </w:rPr>
        <w:tab/>
        <w:t xml:space="preserve">     c:/wklylt5.5wc06</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r>
      <w:r w:rsidRPr="00DA145A">
        <w:rPr>
          <w:rFonts w:ascii="Times New Roman" w:eastAsia="Times New Roman" w:hAnsi="Times New Roman" w:cs="Times New Roman"/>
          <w:kern w:val="0"/>
          <w:sz w:val="28"/>
          <w:szCs w:val="20"/>
          <w14:ligatures w14:val="none"/>
        </w:rPr>
        <w:tab/>
      </w:r>
      <w:r w:rsidRPr="00DA145A">
        <w:rPr>
          <w:rFonts w:ascii="Times New Roman" w:eastAsia="Times New Roman" w:hAnsi="Times New Roman" w:cs="Times New Roman"/>
          <w:kern w:val="0"/>
          <w:sz w:val="28"/>
          <w:szCs w:val="20"/>
          <w14:ligatures w14:val="none"/>
        </w:rPr>
        <w:tab/>
        <w:t xml:space="preserve"> </w:t>
      </w:r>
      <w:r w:rsidRPr="00DA145A">
        <w:rPr>
          <w:rFonts w:ascii="Times New Roman" w:eastAsia="Times New Roman" w:hAnsi="Times New Roman" w:cs="Times New Roman"/>
          <w:kern w:val="0"/>
          <w:sz w:val="28"/>
          <w:szCs w:val="20"/>
          <w14:ligatures w14:val="none"/>
        </w:rPr>
        <w:tab/>
        <w:t>(2005 NHN&amp;WR letter/story/poem/card # 4)</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b/>
          <w:kern w:val="0"/>
          <w:sz w:val="2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b/>
          <w:kern w:val="0"/>
          <w:sz w:val="28"/>
          <w:szCs w:val="20"/>
          <w14:ligatures w14:val="none"/>
        </w:rPr>
        <w:t>Title: The Blank Page</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b/>
          <w:kern w:val="0"/>
          <w:sz w:val="28"/>
          <w:szCs w:val="20"/>
          <w14:ligatures w14:val="none"/>
        </w:rPr>
        <w:t>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b/>
          <w:kern w:val="0"/>
          <w:sz w:val="28"/>
          <w:szCs w:val="20"/>
          <w14:ligatures w14:val="none"/>
        </w:rPr>
        <w:tab/>
      </w:r>
      <w:r w:rsidRPr="00DA145A">
        <w:rPr>
          <w:rFonts w:ascii="Times New Roman" w:eastAsia="Times New Roman" w:hAnsi="Times New Roman" w:cs="Times New Roman"/>
          <w:kern w:val="0"/>
          <w:sz w:val="28"/>
          <w:szCs w:val="20"/>
          <w14:ligatures w14:val="none"/>
        </w:rPr>
        <w:t>In a recent letter we expressed amazement at people who write daily columns for publications.  How do they do it?  The more we thought about this the more we thought we should try it some week.  Just sit down at the computer without a thing in mind and come up with brand new subject matter.  Not something that may already be in the back of the mind, … something completely new.  Sounds good, … let’s go.</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 xml:space="preserve">Turn the page for the full effect of a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t>BLANK PAGE.</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br w:type="page"/>
      </w:r>
      <w:r w:rsidRPr="00DA145A">
        <w:rPr>
          <w:rFonts w:ascii="Times New Roman" w:eastAsia="Times New Roman" w:hAnsi="Times New Roman" w:cs="Times New Roman"/>
          <w:kern w:val="0"/>
          <w:sz w:val="48"/>
          <w:szCs w:val="20"/>
          <w14:ligatures w14:val="none"/>
        </w:rPr>
        <w:lastRenderedPageBreak/>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48"/>
          <w:szCs w:val="2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(Intimidating what?)</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 </w:t>
      </w:r>
    </w:p>
    <w:p w:rsidR="00DA145A" w:rsidRPr="00DA145A" w:rsidRDefault="00DA145A" w:rsidP="00DA145A">
      <w:pPr>
        <w:spacing w:after="0" w:line="240" w:lineRule="auto"/>
        <w:jc w:val="center"/>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14:ligatures w14:val="none"/>
        </w:rPr>
        <w:t>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0"/>
          <w:szCs w:val="20"/>
          <w14:ligatures w14:val="none"/>
        </w:rPr>
        <w:br w:type="page"/>
      </w:r>
      <w:r w:rsidRPr="00DA145A">
        <w:rPr>
          <w:rFonts w:ascii="Times New Roman" w:eastAsia="Times New Roman" w:hAnsi="Times New Roman" w:cs="Times New Roman"/>
          <w:kern w:val="0"/>
          <w14:ligatures w14:val="none"/>
        </w:rPr>
        <w:lastRenderedPageBreak/>
        <w:tab/>
      </w:r>
      <w:r w:rsidRPr="00DA145A">
        <w:rPr>
          <w:rFonts w:ascii="Times New Roman" w:eastAsia="Times New Roman" w:hAnsi="Times New Roman" w:cs="Times New Roman"/>
          <w:kern w:val="0"/>
          <w:sz w:val="28"/>
          <w:szCs w:val="20"/>
          <w14:ligatures w14:val="none"/>
        </w:rPr>
        <w:t xml:space="preserve">Yes, … definitely </w:t>
      </w:r>
      <w:proofErr w:type="gramStart"/>
      <w:r w:rsidRPr="00DA145A">
        <w:rPr>
          <w:rFonts w:ascii="Times New Roman" w:eastAsia="Times New Roman" w:hAnsi="Times New Roman" w:cs="Times New Roman"/>
          <w:kern w:val="0"/>
          <w:sz w:val="28"/>
          <w:szCs w:val="20"/>
          <w14:ligatures w14:val="none"/>
        </w:rPr>
        <w:t>intimidating.</w:t>
      </w:r>
      <w:r w:rsidRPr="00DA145A">
        <w:rPr>
          <w:rFonts w:ascii="Times New Roman" w:eastAsia="Times New Roman" w:hAnsi="Times New Roman" w:cs="Times New Roman"/>
          <w:kern w:val="0"/>
          <w:sz w:val="20"/>
          <w:szCs w:val="20"/>
          <w14:ligatures w14:val="none"/>
        </w:rPr>
        <w:t>.</w:t>
      </w:r>
      <w:proofErr w:type="gramEnd"/>
      <w:r w:rsidRPr="00DA145A">
        <w:rPr>
          <w:rFonts w:ascii="Times New Roman" w:eastAsia="Times New Roman" w:hAnsi="Times New Roman" w:cs="Times New Roman"/>
          <w:kern w:val="0"/>
          <w:sz w:val="20"/>
          <w:szCs w:val="20"/>
          <w14:ligatures w14:val="none"/>
        </w:rPr>
        <w:tab/>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Okay, so here we go.  We are staring at a blank page.</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Still staring.</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 xml:space="preserve">Ah, … a thought!  </w:t>
      </w:r>
      <w:r w:rsidRPr="00DA145A">
        <w:rPr>
          <w:rFonts w:ascii="Times New Roman" w:eastAsia="Times New Roman" w:hAnsi="Times New Roman" w:cs="Times New Roman"/>
          <w:i/>
          <w:kern w:val="0"/>
          <w:sz w:val="28"/>
          <w:szCs w:val="20"/>
          <w14:ligatures w14:val="none"/>
        </w:rPr>
        <w:t>“Lucile, isn’t it your turn to write the monthly letter?’</w:t>
      </w:r>
      <w:r w:rsidRPr="00DA145A">
        <w:rPr>
          <w:rFonts w:ascii="Times New Roman" w:eastAsia="Times New Roman" w:hAnsi="Times New Roman" w:cs="Times New Roman"/>
          <w:kern w:val="0"/>
          <w:sz w:val="28"/>
          <w:szCs w:val="20"/>
          <w14:ligatures w14:val="none"/>
        </w:rPr>
        <w:t xml:space="preserve">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Come on, … no cop outs here, … think!</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 xml:space="preserve">Jason chased the neighborhood rabbit around the backyard this morning, how about that?  Two pages of an unequal track meet?  Don’t think so.  We have seen Bunny Boy’s tracks when he’s under a full head of steam.  They’re about six feet apart.  He keeps ahead of Jason with leisurely </w:t>
      </w:r>
      <w:proofErr w:type="gramStart"/>
      <w:r w:rsidRPr="00DA145A">
        <w:rPr>
          <w:rFonts w:ascii="Times New Roman" w:eastAsia="Times New Roman" w:hAnsi="Times New Roman" w:cs="Times New Roman"/>
          <w:kern w:val="0"/>
          <w:sz w:val="28"/>
          <w:szCs w:val="20"/>
          <w14:ligatures w14:val="none"/>
        </w:rPr>
        <w:t>two foot</w:t>
      </w:r>
      <w:proofErr w:type="gramEnd"/>
      <w:r w:rsidRPr="00DA145A">
        <w:rPr>
          <w:rFonts w:ascii="Times New Roman" w:eastAsia="Times New Roman" w:hAnsi="Times New Roman" w:cs="Times New Roman"/>
          <w:kern w:val="0"/>
          <w:sz w:val="28"/>
          <w:szCs w:val="20"/>
          <w14:ligatures w14:val="none"/>
        </w:rPr>
        <w:t xml:space="preserve"> jumps.  No, might work into some other theme, but not a stand </w:t>
      </w:r>
      <w:proofErr w:type="spellStart"/>
      <w:r w:rsidRPr="00DA145A">
        <w:rPr>
          <w:rFonts w:ascii="Times New Roman" w:eastAsia="Times New Roman" w:hAnsi="Times New Roman" w:cs="Times New Roman"/>
          <w:kern w:val="0"/>
          <w:sz w:val="28"/>
          <w:szCs w:val="20"/>
          <w14:ligatures w14:val="none"/>
        </w:rPr>
        <w:t>aloner</w:t>
      </w:r>
      <w:proofErr w:type="spellEnd"/>
      <w:r w:rsidRPr="00DA145A">
        <w:rPr>
          <w:rFonts w:ascii="Times New Roman" w:eastAsia="Times New Roman" w:hAnsi="Times New Roman" w:cs="Times New Roman"/>
          <w:kern w:val="0"/>
          <w:sz w:val="28"/>
          <w:szCs w:val="20"/>
          <w14:ligatures w14:val="none"/>
        </w:rPr>
        <w:t>.</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Back to the stare.</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 xml:space="preserve">A blank page is kind of hypnotizing.  Wonder how many words it takes to fill up a </w:t>
      </w:r>
      <w:proofErr w:type="gramStart"/>
      <w:r w:rsidRPr="00DA145A">
        <w:rPr>
          <w:rFonts w:ascii="Times New Roman" w:eastAsia="Times New Roman" w:hAnsi="Times New Roman" w:cs="Times New Roman"/>
          <w:kern w:val="0"/>
          <w:sz w:val="28"/>
          <w:szCs w:val="20"/>
          <w14:ligatures w14:val="none"/>
        </w:rPr>
        <w:t>page..</w:t>
      </w:r>
      <w:proofErr w:type="gramEnd"/>
      <w:r w:rsidRPr="00DA145A">
        <w:rPr>
          <w:rFonts w:ascii="Times New Roman" w:eastAsia="Times New Roman" w:hAnsi="Times New Roman" w:cs="Times New Roman"/>
          <w:kern w:val="0"/>
          <w:sz w:val="28"/>
          <w:szCs w:val="20"/>
          <w14:ligatures w14:val="none"/>
        </w:rPr>
        <w:t xml:space="preserve">  After you do fill one up, wonder how many extraneous words you can go back and delete.  Does Lincoln’s </w:t>
      </w:r>
      <w:r w:rsidRPr="00DA145A">
        <w:rPr>
          <w:rFonts w:ascii="Times New Roman" w:eastAsia="Times New Roman" w:hAnsi="Times New Roman" w:cs="Times New Roman"/>
          <w:i/>
          <w:kern w:val="0"/>
          <w:sz w:val="28"/>
          <w:szCs w:val="20"/>
          <w14:ligatures w14:val="none"/>
        </w:rPr>
        <w:t>“Gettysburg</w:t>
      </w:r>
      <w:r w:rsidRPr="00DA145A">
        <w:rPr>
          <w:rFonts w:ascii="Times New Roman" w:eastAsia="Times New Roman" w:hAnsi="Times New Roman" w:cs="Times New Roman"/>
          <w:kern w:val="0"/>
          <w:sz w:val="28"/>
          <w:szCs w:val="20"/>
          <w14:ligatures w14:val="none"/>
        </w:rPr>
        <w:t xml:space="preserve"> </w:t>
      </w:r>
      <w:r w:rsidRPr="00DA145A">
        <w:rPr>
          <w:rFonts w:ascii="Times New Roman" w:eastAsia="Times New Roman" w:hAnsi="Times New Roman" w:cs="Times New Roman"/>
          <w:i/>
          <w:kern w:val="0"/>
          <w:sz w:val="28"/>
          <w:szCs w:val="20"/>
          <w14:ligatures w14:val="none"/>
        </w:rPr>
        <w:t>Address</w:t>
      </w:r>
      <w:r w:rsidRPr="00DA145A">
        <w:rPr>
          <w:rFonts w:ascii="Times New Roman" w:eastAsia="Times New Roman" w:hAnsi="Times New Roman" w:cs="Times New Roman"/>
          <w:kern w:val="0"/>
          <w:sz w:val="28"/>
          <w:szCs w:val="20"/>
          <w14:ligatures w14:val="none"/>
        </w:rPr>
        <w:t xml:space="preserve">” fit on one page?  Maybe, it is mostly one syllable words.  Then of course there’s font size …. STOP!  STOP the digressive thoughts!  Okay, re-staring.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 xml:space="preserve">Ah, … a thought train.  Went from: imminent breakfast, to fresh fruit, to should I wash the apple first, to a psychological analysis of those who wash their fruit and </w:t>
      </w:r>
      <w:proofErr w:type="gramStart"/>
      <w:r w:rsidRPr="00DA145A">
        <w:rPr>
          <w:rFonts w:ascii="Times New Roman" w:eastAsia="Times New Roman" w:hAnsi="Times New Roman" w:cs="Times New Roman"/>
          <w:kern w:val="0"/>
          <w:sz w:val="28"/>
          <w:szCs w:val="20"/>
          <w14:ligatures w14:val="none"/>
        </w:rPr>
        <w:t>those  who</w:t>
      </w:r>
      <w:proofErr w:type="gramEnd"/>
      <w:r w:rsidRPr="00DA145A">
        <w:rPr>
          <w:rFonts w:ascii="Times New Roman" w:eastAsia="Times New Roman" w:hAnsi="Times New Roman" w:cs="Times New Roman"/>
          <w:kern w:val="0"/>
          <w:sz w:val="28"/>
          <w:szCs w:val="20"/>
          <w14:ligatures w14:val="none"/>
        </w:rPr>
        <w:t xml:space="preserve"> don’t.  </w:t>
      </w:r>
      <w:proofErr w:type="gramStart"/>
      <w:r w:rsidRPr="00DA145A">
        <w:rPr>
          <w:rFonts w:ascii="Times New Roman" w:eastAsia="Times New Roman" w:hAnsi="Times New Roman" w:cs="Times New Roman"/>
          <w:kern w:val="0"/>
          <w:sz w:val="28"/>
          <w:szCs w:val="20"/>
          <w14:ligatures w14:val="none"/>
        </w:rPr>
        <w:t>Who’s</w:t>
      </w:r>
      <w:proofErr w:type="gramEnd"/>
      <w:r w:rsidRPr="00DA145A">
        <w:rPr>
          <w:rFonts w:ascii="Times New Roman" w:eastAsia="Times New Roman" w:hAnsi="Times New Roman" w:cs="Times New Roman"/>
          <w:kern w:val="0"/>
          <w:sz w:val="28"/>
          <w:szCs w:val="20"/>
          <w14:ligatures w14:val="none"/>
        </w:rPr>
        <w:t xml:space="preserve"> side shall we take?  Being a non-washer, … that side of course.  Never </w:t>
      </w:r>
      <w:proofErr w:type="gramStart"/>
      <w:r w:rsidRPr="00DA145A">
        <w:rPr>
          <w:rFonts w:ascii="Times New Roman" w:eastAsia="Times New Roman" w:hAnsi="Times New Roman" w:cs="Times New Roman"/>
          <w:kern w:val="0"/>
          <w:sz w:val="28"/>
          <w:szCs w:val="20"/>
          <w14:ligatures w14:val="none"/>
        </w:rPr>
        <w:t>understood  “</w:t>
      </w:r>
      <w:proofErr w:type="gramEnd"/>
      <w:r w:rsidRPr="00DA145A">
        <w:rPr>
          <w:rFonts w:ascii="Times New Roman" w:eastAsia="Times New Roman" w:hAnsi="Times New Roman" w:cs="Times New Roman"/>
          <w:kern w:val="0"/>
          <w:sz w:val="28"/>
          <w:szCs w:val="20"/>
          <w14:ligatures w14:val="none"/>
        </w:rPr>
        <w:t xml:space="preserve">The Washers”.  They don’t use hot water, soap or scrub brush.  What do they think they are removing by holding fruit under the tap for a few seconds?   Ruins raspberries/strawberries and does nothing to build up </w:t>
      </w:r>
      <w:proofErr w:type="gramStart"/>
      <w:r w:rsidRPr="00DA145A">
        <w:rPr>
          <w:rFonts w:ascii="Times New Roman" w:eastAsia="Times New Roman" w:hAnsi="Times New Roman" w:cs="Times New Roman"/>
          <w:kern w:val="0"/>
          <w:sz w:val="28"/>
          <w:szCs w:val="20"/>
          <w14:ligatures w14:val="none"/>
        </w:rPr>
        <w:t>ones</w:t>
      </w:r>
      <w:proofErr w:type="gramEnd"/>
      <w:r w:rsidRPr="00DA145A">
        <w:rPr>
          <w:rFonts w:ascii="Times New Roman" w:eastAsia="Times New Roman" w:hAnsi="Times New Roman" w:cs="Times New Roman"/>
          <w:kern w:val="0"/>
          <w:sz w:val="28"/>
          <w:szCs w:val="20"/>
          <w14:ligatures w14:val="none"/>
        </w:rPr>
        <w:t xml:space="preserve"> immune system.  Yes, think this is a keeper, make a note and circle back to the blank page.</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 xml:space="preserve">Staring.  Digressing.  ‘Circle Back’ reminds me of square dancing.  Let’s see, … yes, the call was </w:t>
      </w:r>
      <w:r w:rsidRPr="00DA145A">
        <w:rPr>
          <w:rFonts w:ascii="Times New Roman" w:eastAsia="Times New Roman" w:hAnsi="Times New Roman" w:cs="Times New Roman"/>
          <w:i/>
          <w:kern w:val="0"/>
          <w:sz w:val="28"/>
          <w:szCs w:val="20"/>
          <w14:ligatures w14:val="none"/>
        </w:rPr>
        <w:t xml:space="preserve">“The Grapevine Twist”.  “Grab your partner by the wrist and around the first with a grapevine twist, circle back on the same old track and round the gent with the crooked back.”  </w:t>
      </w:r>
      <w:r w:rsidRPr="00DA145A">
        <w:rPr>
          <w:rFonts w:ascii="Times New Roman" w:eastAsia="Times New Roman" w:hAnsi="Times New Roman" w:cs="Times New Roman"/>
          <w:kern w:val="0"/>
          <w:sz w:val="28"/>
          <w:szCs w:val="20"/>
          <w14:ligatures w14:val="none"/>
        </w:rPr>
        <w:t xml:space="preserve">Maybe not </w:t>
      </w:r>
      <w:proofErr w:type="spellStart"/>
      <w:r w:rsidRPr="00DA145A">
        <w:rPr>
          <w:rFonts w:ascii="Times New Roman" w:eastAsia="Times New Roman" w:hAnsi="Times New Roman" w:cs="Times New Roman"/>
          <w:kern w:val="0"/>
          <w:sz w:val="28"/>
          <w:szCs w:val="20"/>
          <w14:ligatures w14:val="none"/>
        </w:rPr>
        <w:t>digressful</w:t>
      </w:r>
      <w:proofErr w:type="spellEnd"/>
      <w:r w:rsidRPr="00DA145A">
        <w:rPr>
          <w:rFonts w:ascii="Times New Roman" w:eastAsia="Times New Roman" w:hAnsi="Times New Roman" w:cs="Times New Roman"/>
          <w:kern w:val="0"/>
          <w:sz w:val="28"/>
          <w:szCs w:val="20"/>
          <w14:ligatures w14:val="none"/>
        </w:rPr>
        <w:t>.  We square danced in the NYC’s old Madison Square Garden once.  Perhaps a documentary.  As I remember all stopped to eat at a diner on the way home.  All but me.  I was left in the car, sound asleep.  Beth Brock was there.  Have I got that right Beth?  (</w:t>
      </w:r>
      <w:proofErr w:type="spellStart"/>
      <w:r w:rsidRPr="00DA145A">
        <w:rPr>
          <w:rFonts w:ascii="Times New Roman" w:eastAsia="Times New Roman" w:hAnsi="Times New Roman" w:cs="Times New Roman"/>
          <w:kern w:val="0"/>
          <w:sz w:val="28"/>
          <w:szCs w:val="20"/>
          <w14:ligatures w14:val="none"/>
        </w:rPr>
        <w:t>Hee</w:t>
      </w:r>
      <w:proofErr w:type="spellEnd"/>
      <w:r w:rsidRPr="00DA145A">
        <w:rPr>
          <w:rFonts w:ascii="Times New Roman" w:eastAsia="Times New Roman" w:hAnsi="Times New Roman" w:cs="Times New Roman"/>
          <w:kern w:val="0"/>
          <w:sz w:val="28"/>
          <w:szCs w:val="20"/>
          <w14:ligatures w14:val="none"/>
        </w:rPr>
        <w:t xml:space="preserve"> </w:t>
      </w:r>
      <w:proofErr w:type="spellStart"/>
      <w:r w:rsidRPr="00DA145A">
        <w:rPr>
          <w:rFonts w:ascii="Times New Roman" w:eastAsia="Times New Roman" w:hAnsi="Times New Roman" w:cs="Times New Roman"/>
          <w:kern w:val="0"/>
          <w:sz w:val="28"/>
          <w:szCs w:val="20"/>
          <w14:ligatures w14:val="none"/>
        </w:rPr>
        <w:t>hee</w:t>
      </w:r>
      <w:proofErr w:type="spellEnd"/>
      <w:r w:rsidRPr="00DA145A">
        <w:rPr>
          <w:rFonts w:ascii="Times New Roman" w:eastAsia="Times New Roman" w:hAnsi="Times New Roman" w:cs="Times New Roman"/>
          <w:kern w:val="0"/>
          <w:sz w:val="28"/>
          <w:szCs w:val="20"/>
          <w14:ligatures w14:val="none"/>
        </w:rPr>
        <w:t xml:space="preserve">, … if she rises to the </w:t>
      </w:r>
      <w:proofErr w:type="gramStart"/>
      <w:r w:rsidRPr="00DA145A">
        <w:rPr>
          <w:rFonts w:ascii="Times New Roman" w:eastAsia="Times New Roman" w:hAnsi="Times New Roman" w:cs="Times New Roman"/>
          <w:kern w:val="0"/>
          <w:sz w:val="28"/>
          <w:szCs w:val="20"/>
          <w14:ligatures w14:val="none"/>
        </w:rPr>
        <w:t>bait</w:t>
      </w:r>
      <w:proofErr w:type="gramEnd"/>
      <w:r w:rsidRPr="00DA145A">
        <w:rPr>
          <w:rFonts w:ascii="Times New Roman" w:eastAsia="Times New Roman" w:hAnsi="Times New Roman" w:cs="Times New Roman"/>
          <w:kern w:val="0"/>
          <w:sz w:val="28"/>
          <w:szCs w:val="20"/>
          <w14:ligatures w14:val="none"/>
        </w:rPr>
        <w:t xml:space="preserve"> I’ll get her to help with the letter.)  Make another note.</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 xml:space="preserve">Staring.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Ah yes, … why didn’t I think of it before!  Windshield wipers!  A pet peeve of ours and it has gone unmentioned for nine years.  Definitely a no sweat four pager and note number three.</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Déjà vu, staring all over again.</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 xml:space="preserve">The oxymoron thing!  We never wrote it!  Theme #4, staring us right in the face.  The creative juices are really flowing!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lastRenderedPageBreak/>
        <w:t xml:space="preserve">(Time out.  Just invoked ‘word count’.  There are 435 words in the previous </w:t>
      </w:r>
      <w:proofErr w:type="gramStart"/>
      <w:r w:rsidRPr="00DA145A">
        <w:rPr>
          <w:rFonts w:ascii="Times New Roman" w:eastAsia="Times New Roman" w:hAnsi="Times New Roman" w:cs="Times New Roman"/>
          <w:kern w:val="0"/>
          <w:sz w:val="28"/>
          <w:szCs w:val="20"/>
          <w14:ligatures w14:val="none"/>
        </w:rPr>
        <w:t>page )</w:t>
      </w:r>
      <w:proofErr w:type="gramEnd"/>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Back to page two, the blank one.</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Isn’t ‘Déjà vu all over again’ one of those ‘</w:t>
      </w:r>
      <w:proofErr w:type="spellStart"/>
      <w:r w:rsidRPr="00DA145A">
        <w:rPr>
          <w:rFonts w:ascii="Times New Roman" w:eastAsia="Times New Roman" w:hAnsi="Times New Roman" w:cs="Times New Roman"/>
          <w:kern w:val="0"/>
          <w:sz w:val="28"/>
          <w:szCs w:val="20"/>
          <w14:ligatures w14:val="none"/>
        </w:rPr>
        <w:t>Yogisms</w:t>
      </w:r>
      <w:proofErr w:type="spellEnd"/>
      <w:r w:rsidRPr="00DA145A">
        <w:rPr>
          <w:rFonts w:ascii="Times New Roman" w:eastAsia="Times New Roman" w:hAnsi="Times New Roman" w:cs="Times New Roman"/>
          <w:kern w:val="0"/>
          <w:sz w:val="28"/>
          <w:szCs w:val="20"/>
          <w14:ligatures w14:val="none"/>
        </w:rPr>
        <w:t>’?  Can’t entertain doing ‘</w:t>
      </w:r>
      <w:proofErr w:type="spellStart"/>
      <w:r w:rsidRPr="00DA145A">
        <w:rPr>
          <w:rFonts w:ascii="Times New Roman" w:eastAsia="Times New Roman" w:hAnsi="Times New Roman" w:cs="Times New Roman"/>
          <w:kern w:val="0"/>
          <w:sz w:val="28"/>
          <w:szCs w:val="20"/>
          <w14:ligatures w14:val="none"/>
        </w:rPr>
        <w:t>Yogisms</w:t>
      </w:r>
      <w:proofErr w:type="spellEnd"/>
      <w:r w:rsidRPr="00DA145A">
        <w:rPr>
          <w:rFonts w:ascii="Times New Roman" w:eastAsia="Times New Roman" w:hAnsi="Times New Roman" w:cs="Times New Roman"/>
          <w:kern w:val="0"/>
          <w:sz w:val="28"/>
          <w:szCs w:val="20"/>
          <w14:ligatures w14:val="none"/>
        </w:rPr>
        <w:t>’, but how about ‘</w:t>
      </w:r>
      <w:proofErr w:type="spellStart"/>
      <w:r w:rsidRPr="00DA145A">
        <w:rPr>
          <w:rFonts w:ascii="Times New Roman" w:eastAsia="Times New Roman" w:hAnsi="Times New Roman" w:cs="Times New Roman"/>
          <w:kern w:val="0"/>
          <w:sz w:val="28"/>
          <w:szCs w:val="20"/>
          <w14:ligatures w14:val="none"/>
        </w:rPr>
        <w:t>Familyisms</w:t>
      </w:r>
      <w:proofErr w:type="spellEnd"/>
      <w:r w:rsidRPr="00DA145A">
        <w:rPr>
          <w:rFonts w:ascii="Times New Roman" w:eastAsia="Times New Roman" w:hAnsi="Times New Roman" w:cs="Times New Roman"/>
          <w:kern w:val="0"/>
          <w:sz w:val="28"/>
          <w:szCs w:val="20"/>
          <w14:ligatures w14:val="none"/>
        </w:rPr>
        <w:t xml:space="preserve">’?  For example: Ken’s mother had her first baby while still living at home.  She would put the baby to bed.  Baby would cry, … loud enough to be heard throughout the neighborhood.  The </w:t>
      </w:r>
      <w:proofErr w:type="gramStart"/>
      <w:r w:rsidRPr="00DA145A">
        <w:rPr>
          <w:rFonts w:ascii="Times New Roman" w:eastAsia="Times New Roman" w:hAnsi="Times New Roman" w:cs="Times New Roman"/>
          <w:kern w:val="0"/>
          <w:sz w:val="28"/>
          <w:szCs w:val="20"/>
          <w14:ligatures w14:val="none"/>
        </w:rPr>
        <w:t>next door</w:t>
      </w:r>
      <w:proofErr w:type="gramEnd"/>
      <w:r w:rsidRPr="00DA145A">
        <w:rPr>
          <w:rFonts w:ascii="Times New Roman" w:eastAsia="Times New Roman" w:hAnsi="Times New Roman" w:cs="Times New Roman"/>
          <w:kern w:val="0"/>
          <w:sz w:val="28"/>
          <w:szCs w:val="20"/>
          <w14:ligatures w14:val="none"/>
        </w:rPr>
        <w:t xml:space="preserve"> neighbor of twenty years standing, would call over the fence, </w:t>
      </w:r>
      <w:r w:rsidRPr="00DA145A">
        <w:rPr>
          <w:rFonts w:ascii="Times New Roman" w:eastAsia="Times New Roman" w:hAnsi="Times New Roman" w:cs="Times New Roman"/>
          <w:i/>
          <w:kern w:val="0"/>
          <w:sz w:val="28"/>
          <w:szCs w:val="20"/>
          <w14:ligatures w14:val="none"/>
        </w:rPr>
        <w:t>“Elizabeth, … your baby’s crying.”</w:t>
      </w:r>
      <w:r w:rsidRPr="00DA145A">
        <w:rPr>
          <w:rFonts w:ascii="Times New Roman" w:eastAsia="Times New Roman" w:hAnsi="Times New Roman" w:cs="Times New Roman"/>
          <w:kern w:val="0"/>
          <w:sz w:val="28"/>
          <w:szCs w:val="20"/>
          <w14:ligatures w14:val="none"/>
        </w:rPr>
        <w:t xml:space="preserve">.  As if Elizabeth didn’t know.  All crying babies have since elicited this comment </w:t>
      </w:r>
      <w:proofErr w:type="spellStart"/>
      <w:r w:rsidRPr="00DA145A">
        <w:rPr>
          <w:rFonts w:ascii="Times New Roman" w:eastAsia="Times New Roman" w:hAnsi="Times New Roman" w:cs="Times New Roman"/>
          <w:kern w:val="0"/>
          <w:sz w:val="28"/>
          <w:szCs w:val="20"/>
          <w14:ligatures w14:val="none"/>
        </w:rPr>
        <w:t>en</w:t>
      </w:r>
      <w:proofErr w:type="spellEnd"/>
      <w:r w:rsidRPr="00DA145A">
        <w:rPr>
          <w:rFonts w:ascii="Times New Roman" w:eastAsia="Times New Roman" w:hAnsi="Times New Roman" w:cs="Times New Roman"/>
          <w:kern w:val="0"/>
          <w:sz w:val="28"/>
          <w:szCs w:val="20"/>
          <w14:ligatures w14:val="none"/>
        </w:rPr>
        <w:t xml:space="preserve"> family.  The baby was the aforementioned square dancer and as long as we are beating on her, she is also famous for checking the day of the week her birthday was going to be on and announcing, </w:t>
      </w:r>
      <w:r w:rsidRPr="00DA145A">
        <w:rPr>
          <w:rFonts w:ascii="Times New Roman" w:eastAsia="Times New Roman" w:hAnsi="Times New Roman" w:cs="Times New Roman"/>
          <w:i/>
          <w:kern w:val="0"/>
          <w:sz w:val="28"/>
          <w:szCs w:val="20"/>
          <w14:ligatures w14:val="none"/>
        </w:rPr>
        <w:t>“My Birthday is on the 3</w:t>
      </w:r>
      <w:r w:rsidRPr="00DA145A">
        <w:rPr>
          <w:rFonts w:ascii="Times New Roman" w:eastAsia="Times New Roman" w:hAnsi="Times New Roman" w:cs="Times New Roman"/>
          <w:i/>
          <w:kern w:val="0"/>
          <w:sz w:val="28"/>
          <w:szCs w:val="20"/>
          <w:vertAlign w:val="superscript"/>
          <w14:ligatures w14:val="none"/>
        </w:rPr>
        <w:t>rd</w:t>
      </w:r>
      <w:r w:rsidRPr="00DA145A">
        <w:rPr>
          <w:rFonts w:ascii="Times New Roman" w:eastAsia="Times New Roman" w:hAnsi="Times New Roman" w:cs="Times New Roman"/>
          <w:i/>
          <w:kern w:val="0"/>
          <w:sz w:val="28"/>
          <w:szCs w:val="20"/>
          <w14:ligatures w14:val="none"/>
        </w:rPr>
        <w:t xml:space="preserve"> this year.”  </w:t>
      </w:r>
      <w:r w:rsidRPr="00DA145A">
        <w:rPr>
          <w:rFonts w:ascii="Times New Roman" w:eastAsia="Times New Roman" w:hAnsi="Times New Roman" w:cs="Times New Roman"/>
          <w:kern w:val="0"/>
          <w:sz w:val="28"/>
          <w:szCs w:val="20"/>
          <w14:ligatures w14:val="none"/>
        </w:rPr>
        <w:t>Wonderful opportunities here to embarrass most members of the family.  Probably need a few ‘</w:t>
      </w:r>
      <w:proofErr w:type="spellStart"/>
      <w:r w:rsidRPr="00DA145A">
        <w:rPr>
          <w:rFonts w:ascii="Times New Roman" w:eastAsia="Times New Roman" w:hAnsi="Times New Roman" w:cs="Times New Roman"/>
          <w:kern w:val="0"/>
          <w:sz w:val="28"/>
          <w:szCs w:val="20"/>
          <w14:ligatures w14:val="none"/>
        </w:rPr>
        <w:t>Friendisms</w:t>
      </w:r>
      <w:proofErr w:type="spellEnd"/>
      <w:r w:rsidRPr="00DA145A">
        <w:rPr>
          <w:rFonts w:ascii="Times New Roman" w:eastAsia="Times New Roman" w:hAnsi="Times New Roman" w:cs="Times New Roman"/>
          <w:kern w:val="0"/>
          <w:sz w:val="28"/>
          <w:szCs w:val="20"/>
          <w14:ligatures w14:val="none"/>
        </w:rPr>
        <w:t xml:space="preserve"> also, but we can handle that.  Notate this.</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Blank staring.</w:t>
      </w:r>
      <w:r w:rsidRPr="00DA145A">
        <w:rPr>
          <w:rFonts w:ascii="Times New Roman" w:eastAsia="Times New Roman" w:hAnsi="Times New Roman" w:cs="Times New Roman"/>
          <w:i/>
          <w:kern w:val="0"/>
          <w:sz w:val="28"/>
          <w:szCs w:val="20"/>
          <w14:ligatures w14:val="none"/>
        </w:rPr>
        <w:t xml:space="preserve"> </w:t>
      </w:r>
      <w:r w:rsidRPr="00DA145A">
        <w:rPr>
          <w:rFonts w:ascii="Times New Roman" w:eastAsia="Times New Roman" w:hAnsi="Times New Roman" w:cs="Times New Roman"/>
          <w:kern w:val="0"/>
          <w:sz w:val="28"/>
          <w:szCs w:val="20"/>
          <w14:ligatures w14:val="none"/>
        </w:rPr>
        <w:t xml:space="preserve">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Yes, … that morning Jason and I had the altercation with the Ground Hog Family that lived in the big juniper patch by Westboro Beach.  I still laugh when I think of those Ground Hog Heads popping up all over the juniper and Jason going bananas.  Not exactly a new thought this session, but really worth detailing.</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ab/>
        <w:t>Well, good heavens, that’s subject matter for 6 letters and it only took 35 minutes.  Maybe writing a daily column isn’t all that bad after all.  (We’ll ignore the Sunday edition.)  Need to write a letter?  We highly recommend the ‘Blank Page Stare’.</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 </w:t>
      </w:r>
    </w:p>
    <w:p w:rsidR="00DA145A" w:rsidRPr="00DA145A" w:rsidRDefault="00DA145A" w:rsidP="00DA145A">
      <w:pPr>
        <w:spacing w:after="0" w:line="240" w:lineRule="auto"/>
        <w:rPr>
          <w:rFonts w:ascii="Times New Roman" w:eastAsia="Times New Roman" w:hAnsi="Times New Roman" w:cs="Times New Roman"/>
          <w:kern w:val="0"/>
          <w14:ligatures w14:val="none"/>
        </w:rPr>
      </w:pPr>
      <w:r w:rsidRPr="00DA145A">
        <w:rPr>
          <w:rFonts w:ascii="Times New Roman" w:eastAsia="Times New Roman" w:hAnsi="Times New Roman" w:cs="Times New Roman"/>
          <w:kern w:val="0"/>
          <w:sz w:val="28"/>
          <w:szCs w:val="20"/>
          <w14:ligatures w14:val="none"/>
        </w:rPr>
        <w:t xml:space="preserve">Lucile &amp; Ken.   </w:t>
      </w:r>
      <w:r w:rsidRPr="00DA145A">
        <w:rPr>
          <w:rFonts w:ascii="Times New Roman" w:eastAsia="Times New Roman" w:hAnsi="Times New Roman" w:cs="Times New Roman"/>
          <w:kern w:val="0"/>
          <w:sz w:val="28"/>
          <w:szCs w:val="20"/>
          <w14:ligatures w14:val="none"/>
        </w:rPr>
        <w:tab/>
        <w:t xml:space="preserve">  </w:t>
      </w:r>
    </w:p>
    <w:p w:rsidR="00DA145A" w:rsidRDefault="00DA145A"/>
    <w:sectPr w:rsidR="00DA1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5A"/>
    <w:rsid w:val="002465A8"/>
    <w:rsid w:val="008246CA"/>
    <w:rsid w:val="00DA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790106-D699-B743-AC1D-84E07373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4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14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14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14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14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1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14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14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14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14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1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45A"/>
    <w:rPr>
      <w:rFonts w:eastAsiaTheme="majorEastAsia" w:cstheme="majorBidi"/>
      <w:color w:val="272727" w:themeColor="text1" w:themeTint="D8"/>
    </w:rPr>
  </w:style>
  <w:style w:type="paragraph" w:styleId="Title">
    <w:name w:val="Title"/>
    <w:basedOn w:val="Normal"/>
    <w:next w:val="Normal"/>
    <w:link w:val="TitleChar"/>
    <w:uiPriority w:val="10"/>
    <w:qFormat/>
    <w:rsid w:val="00DA1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45A"/>
    <w:pPr>
      <w:spacing w:before="160"/>
      <w:jc w:val="center"/>
    </w:pPr>
    <w:rPr>
      <w:i/>
      <w:iCs/>
      <w:color w:val="404040" w:themeColor="text1" w:themeTint="BF"/>
    </w:rPr>
  </w:style>
  <w:style w:type="character" w:customStyle="1" w:styleId="QuoteChar">
    <w:name w:val="Quote Char"/>
    <w:basedOn w:val="DefaultParagraphFont"/>
    <w:link w:val="Quote"/>
    <w:uiPriority w:val="29"/>
    <w:rsid w:val="00DA145A"/>
    <w:rPr>
      <w:i/>
      <w:iCs/>
      <w:color w:val="404040" w:themeColor="text1" w:themeTint="BF"/>
    </w:rPr>
  </w:style>
  <w:style w:type="paragraph" w:styleId="ListParagraph">
    <w:name w:val="List Paragraph"/>
    <w:basedOn w:val="Normal"/>
    <w:uiPriority w:val="34"/>
    <w:qFormat/>
    <w:rsid w:val="00DA145A"/>
    <w:pPr>
      <w:ind w:left="720"/>
      <w:contextualSpacing/>
    </w:pPr>
  </w:style>
  <w:style w:type="character" w:styleId="IntenseEmphasis">
    <w:name w:val="Intense Emphasis"/>
    <w:basedOn w:val="DefaultParagraphFont"/>
    <w:uiPriority w:val="21"/>
    <w:qFormat/>
    <w:rsid w:val="00DA145A"/>
    <w:rPr>
      <w:i/>
      <w:iCs/>
      <w:color w:val="2F5496" w:themeColor="accent1" w:themeShade="BF"/>
    </w:rPr>
  </w:style>
  <w:style w:type="paragraph" w:styleId="IntenseQuote">
    <w:name w:val="Intense Quote"/>
    <w:basedOn w:val="Normal"/>
    <w:next w:val="Normal"/>
    <w:link w:val="IntenseQuoteChar"/>
    <w:uiPriority w:val="30"/>
    <w:qFormat/>
    <w:rsid w:val="00DA1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145A"/>
    <w:rPr>
      <w:i/>
      <w:iCs/>
      <w:color w:val="2F5496" w:themeColor="accent1" w:themeShade="BF"/>
    </w:rPr>
  </w:style>
  <w:style w:type="character" w:styleId="IntenseReference">
    <w:name w:val="Intense Reference"/>
    <w:basedOn w:val="DefaultParagraphFont"/>
    <w:uiPriority w:val="32"/>
    <w:qFormat/>
    <w:rsid w:val="00DA145A"/>
    <w:rPr>
      <w:b/>
      <w:bCs/>
      <w:smallCaps/>
      <w:color w:val="2F5496" w:themeColor="accent1" w:themeShade="BF"/>
      <w:spacing w:val="5"/>
    </w:rPr>
  </w:style>
  <w:style w:type="character" w:styleId="Emphasis">
    <w:name w:val="Emphasis"/>
    <w:basedOn w:val="DefaultParagraphFont"/>
    <w:uiPriority w:val="20"/>
    <w:qFormat/>
    <w:rsid w:val="00DA1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249336">
      <w:bodyDiv w:val="1"/>
      <w:marLeft w:val="0"/>
      <w:marRight w:val="0"/>
      <w:marTop w:val="0"/>
      <w:marBottom w:val="0"/>
      <w:divBdr>
        <w:top w:val="none" w:sz="0" w:space="0" w:color="auto"/>
        <w:left w:val="none" w:sz="0" w:space="0" w:color="auto"/>
        <w:bottom w:val="none" w:sz="0" w:space="0" w:color="auto"/>
        <w:right w:val="none" w:sz="0" w:space="0" w:color="auto"/>
      </w:divBdr>
      <w:divsChild>
        <w:div w:id="424109981">
          <w:marLeft w:val="0"/>
          <w:marRight w:val="0"/>
          <w:marTop w:val="0"/>
          <w:marBottom w:val="0"/>
          <w:divBdr>
            <w:top w:val="none" w:sz="0" w:space="0" w:color="auto"/>
            <w:left w:val="none" w:sz="0" w:space="0" w:color="auto"/>
            <w:bottom w:val="none" w:sz="0" w:space="0" w:color="auto"/>
            <w:right w:val="none" w:sz="0" w:space="0" w:color="auto"/>
          </w:divBdr>
        </w:div>
        <w:div w:id="482163736">
          <w:marLeft w:val="0"/>
          <w:marRight w:val="0"/>
          <w:marTop w:val="0"/>
          <w:marBottom w:val="0"/>
          <w:divBdr>
            <w:top w:val="none" w:sz="0" w:space="0" w:color="auto"/>
            <w:left w:val="none" w:sz="0" w:space="0" w:color="auto"/>
            <w:bottom w:val="none" w:sz="0" w:space="0" w:color="auto"/>
            <w:right w:val="none" w:sz="0" w:space="0" w:color="auto"/>
          </w:divBdr>
        </w:div>
        <w:div w:id="2064867542">
          <w:marLeft w:val="0"/>
          <w:marRight w:val="0"/>
          <w:marTop w:val="0"/>
          <w:marBottom w:val="0"/>
          <w:divBdr>
            <w:top w:val="none" w:sz="0" w:space="0" w:color="auto"/>
            <w:left w:val="none" w:sz="0" w:space="0" w:color="auto"/>
            <w:bottom w:val="none" w:sz="0" w:space="0" w:color="auto"/>
            <w:right w:val="none" w:sz="0" w:space="0" w:color="auto"/>
          </w:divBdr>
        </w:div>
        <w:div w:id="278999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2025-01-13T23:10:00Z</dcterms:created>
  <dcterms:modified xsi:type="dcterms:W3CDTF">2025-01-13T23:11:00Z</dcterms:modified>
</cp:coreProperties>
</file>